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A85E" w14:textId="7A31159C" w:rsidR="00A65588" w:rsidRPr="00407F75" w:rsidRDefault="00A65588" w:rsidP="00967194">
      <w:pPr>
        <w:spacing w:after="0"/>
        <w:rPr>
          <w:rFonts w:ascii="Arial" w:hAnsi="Arial" w:cs="Arial"/>
          <w:u w:val="single"/>
        </w:rPr>
      </w:pPr>
      <w:r w:rsidRPr="00407F75">
        <w:rPr>
          <w:rFonts w:ascii="Arial" w:hAnsi="Arial" w:cs="Arial"/>
          <w:u w:val="single"/>
        </w:rPr>
        <w:t>Entraînement course aux nombres</w:t>
      </w:r>
    </w:p>
    <w:p w14:paraId="481702D9" w14:textId="714471E1" w:rsidR="00A65588" w:rsidRDefault="00A65588" w:rsidP="00967194">
      <w:pPr>
        <w:spacing w:after="0"/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1"/>
        <w:gridCol w:w="4236"/>
        <w:gridCol w:w="401"/>
        <w:gridCol w:w="567"/>
        <w:gridCol w:w="4791"/>
      </w:tblGrid>
      <w:tr w:rsidR="00FF5741" w14:paraId="1F8A74E6" w14:textId="77777777" w:rsidTr="00FF5741">
        <w:tc>
          <w:tcPr>
            <w:tcW w:w="461" w:type="dxa"/>
          </w:tcPr>
          <w:p w14:paraId="561E2D8F" w14:textId="1FED96A6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6" w:type="dxa"/>
          </w:tcPr>
          <w:p w14:paraId="33C4F93E" w14:textId="77777777" w:rsidR="00407F75" w:rsidRPr="001F1C30" w:rsidRDefault="001F1C30" w:rsidP="00967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58+9=</w:t>
            </w:r>
            <w:r w:rsidRPr="001F1C30">
              <w:rPr>
                <w:rFonts w:ascii="Arial" w:hAnsi="Arial" w:cs="Arial"/>
                <w:color w:val="0070C0"/>
                <w:sz w:val="20"/>
                <w:szCs w:val="20"/>
              </w:rPr>
              <w:t>67</w:t>
            </w:r>
          </w:p>
          <w:p w14:paraId="7A5702A5" w14:textId="77777777" w:rsidR="001F1C30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calcule mentalement : 58+10=68</w:t>
            </w:r>
          </w:p>
          <w:p w14:paraId="5EC6B17F" w14:textId="770D7364" w:rsidR="001F1C30" w:rsidRPr="00FF5741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68-1=67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07943A38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8A2B18" w14:textId="6CA05F3E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91" w:type="dxa"/>
          </w:tcPr>
          <w:p w14:paraId="5F854792" w14:textId="7641AF42" w:rsidR="003F06BB" w:rsidRDefault="00565CDD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Chaque côté du triangle mesure </w:t>
            </w:r>
            <w:r w:rsidRPr="00FE7831">
              <w:rPr>
                <w:rFonts w:ascii="Arial" w:hAnsi="Arial" w:cs="Arial"/>
                <w:color w:val="0070C0"/>
                <w:sz w:val="20"/>
                <w:szCs w:val="20"/>
              </w:rPr>
              <w:t>4cm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0F7510" w14:textId="77777777" w:rsidR="00565CDD" w:rsidRDefault="00565CDD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périmètre d’une figure c’est la longueur de son contour. Comme le triangle est équilatéral, tous ses côtés ont la même mesure. </w:t>
            </w:r>
          </w:p>
          <w:p w14:paraId="3BA40CC3" w14:textId="056EB3CF" w:rsidR="00565CDD" w:rsidRPr="00FF5741" w:rsidRDefault="00565CDD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÷ 3 =</w:t>
            </w:r>
            <w:r w:rsidRPr="00565CDD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ou 3X</w:t>
            </w:r>
            <w:r w:rsidRPr="00565CDD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=12</w:t>
            </w:r>
          </w:p>
        </w:tc>
      </w:tr>
      <w:tr w:rsidR="00FF5741" w14:paraId="4A65840F" w14:textId="77777777" w:rsidTr="00FF5741">
        <w:tc>
          <w:tcPr>
            <w:tcW w:w="461" w:type="dxa"/>
          </w:tcPr>
          <w:p w14:paraId="1DB37027" w14:textId="78B9124D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6" w:type="dxa"/>
          </w:tcPr>
          <w:p w14:paraId="5277242D" w14:textId="77777777" w:rsidR="00407F75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300-101=</w:t>
            </w:r>
            <w:r w:rsidRPr="001F1C30">
              <w:rPr>
                <w:rFonts w:ascii="Arial" w:hAnsi="Arial" w:cs="Arial"/>
                <w:color w:val="0070C0"/>
                <w:sz w:val="20"/>
                <w:szCs w:val="20"/>
              </w:rPr>
              <w:t>199</w:t>
            </w:r>
          </w:p>
          <w:p w14:paraId="2A9D26E3" w14:textId="77777777" w:rsidR="001F1C30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calcule mentalement 300-100=200 et </w:t>
            </w:r>
          </w:p>
          <w:p w14:paraId="07E23E6B" w14:textId="6C33C899" w:rsidR="001F1C30" w:rsidRPr="00FF5741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200-1=199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0D8155D5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C68061" w14:textId="4FE1260C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91" w:type="dxa"/>
          </w:tcPr>
          <w:p w14:paraId="5A6C667B" w14:textId="77777777" w:rsidR="003F06BB" w:rsidRDefault="009C5FE3" w:rsidP="00967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C5FE3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  <w:r w:rsidRPr="009C5FE3">
              <w:rPr>
                <w:rFonts w:ascii="Arial" w:hAnsi="Arial" w:cs="Arial"/>
                <w:sz w:val="28"/>
                <w:szCs w:val="28"/>
              </w:rPr>
              <w:t>‹</w:t>
            </w:r>
            <w:r>
              <w:rPr>
                <w:rFonts w:ascii="Arial" w:hAnsi="Arial" w:cs="Arial"/>
                <w:sz w:val="20"/>
                <w:szCs w:val="20"/>
              </w:rPr>
              <w:t xml:space="preserve"> 5,4 </w:t>
            </w:r>
            <w:r w:rsidRPr="009C5FE3">
              <w:rPr>
                <w:rFonts w:ascii="Arial" w:hAnsi="Arial" w:cs="Arial"/>
                <w:sz w:val="28"/>
                <w:szCs w:val="28"/>
              </w:rPr>
              <w:t xml:space="preserve">‹ </w:t>
            </w:r>
            <w:r w:rsidRPr="009C5FE3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  <w:p w14:paraId="1B37E554" w14:textId="26690932" w:rsidR="009C5FE3" w:rsidRPr="009C5FE3" w:rsidRDefault="009C5FE3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nombres entiers sont les nombres qui n’ont pas de virgule. On cherche le nombre </w:t>
            </w:r>
            <w:r w:rsidR="005F3E92">
              <w:rPr>
                <w:rFonts w:ascii="Arial" w:hAnsi="Arial" w:cs="Arial"/>
                <w:sz w:val="20"/>
                <w:szCs w:val="20"/>
              </w:rPr>
              <w:t xml:space="preserve">entier qui vient juste avant 5,4 et celui qui vient juste après 5,4. On dit que 5,4 est compris entre 5 et 6. </w:t>
            </w:r>
          </w:p>
        </w:tc>
      </w:tr>
      <w:tr w:rsidR="00FF5741" w14:paraId="5E6F3DBE" w14:textId="77777777" w:rsidTr="00FF5741">
        <w:tc>
          <w:tcPr>
            <w:tcW w:w="461" w:type="dxa"/>
          </w:tcPr>
          <w:p w14:paraId="3388044C" w14:textId="6F00166C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6" w:type="dxa"/>
          </w:tcPr>
          <w:p w14:paraId="59D07E6B" w14:textId="77777777" w:rsidR="00407F75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8+8+8+8=</w:t>
            </w:r>
            <w:r w:rsidRPr="001F1C30">
              <w:rPr>
                <w:rFonts w:ascii="Arial" w:hAnsi="Arial" w:cs="Arial"/>
                <w:color w:val="0070C0"/>
                <w:sz w:val="20"/>
                <w:szCs w:val="20"/>
              </w:rPr>
              <w:t>32</w:t>
            </w:r>
          </w:p>
          <w:p w14:paraId="0419B114" w14:textId="73A887C5" w:rsidR="001F1C30" w:rsidRPr="00FF5741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calcule mentalement 4X8= 32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68AAFB18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26FB5B8" w14:textId="675B34A3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91" w:type="dxa"/>
          </w:tcPr>
          <w:p w14:paraId="52D10216" w14:textId="29BE23A4" w:rsidR="003F06BB" w:rsidRPr="00227CB9" w:rsidRDefault="00227CB9" w:rsidP="00967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Réponse : </w:t>
            </w:r>
            <w:r w:rsidRPr="00227CB9">
              <w:rPr>
                <w:rFonts w:ascii="Arial" w:hAnsi="Arial" w:cs="Arial"/>
                <w:color w:val="0070C0"/>
                <w:sz w:val="20"/>
                <w:szCs w:val="20"/>
              </w:rPr>
              <w:t>2000</w:t>
            </w:r>
          </w:p>
          <w:p w14:paraId="7BBC0455" w14:textId="77777777" w:rsidR="00227CB9" w:rsidRDefault="00227CB9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dizaines = 20</w:t>
            </w:r>
          </w:p>
          <w:p w14:paraId="129AF9D6" w14:textId="3B6A8592" w:rsidR="00227CB9" w:rsidRPr="00FF5741" w:rsidRDefault="00227CB9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20X100=2000</w:t>
            </w:r>
          </w:p>
        </w:tc>
      </w:tr>
      <w:tr w:rsidR="00FF5741" w14:paraId="11D30B75" w14:textId="77777777" w:rsidTr="00FF5741">
        <w:tc>
          <w:tcPr>
            <w:tcW w:w="461" w:type="dxa"/>
          </w:tcPr>
          <w:p w14:paraId="6CA078F0" w14:textId="71691036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6" w:type="dxa"/>
          </w:tcPr>
          <w:p w14:paraId="634C8400" w14:textId="5DC52824" w:rsidR="00407F75" w:rsidRPr="00FF5741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9X3=</w:t>
            </w:r>
            <w:r w:rsidRPr="001F1C30">
              <w:rPr>
                <w:rFonts w:ascii="Arial" w:hAnsi="Arial" w:cs="Arial"/>
                <w:color w:val="0070C0"/>
                <w:sz w:val="20"/>
                <w:szCs w:val="20"/>
              </w:rPr>
              <w:t>27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0970D4BC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89DF6E1" w14:textId="4A42D151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91" w:type="dxa"/>
          </w:tcPr>
          <w:p w14:paraId="1F1AED62" w14:textId="77777777" w:rsidR="00BD272C" w:rsidRPr="00227CB9" w:rsidRDefault="00227CB9" w:rsidP="00967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2X1,5= </w:t>
            </w:r>
            <w:r w:rsidRPr="00227CB9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  <w:p w14:paraId="259151FF" w14:textId="77777777" w:rsidR="00227CB9" w:rsidRDefault="00227CB9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c’est 1+0,5</w:t>
            </w:r>
          </w:p>
          <w:p w14:paraId="6B4A6DB1" w14:textId="77777777" w:rsidR="00227CB9" w:rsidRDefault="00227CB9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2X1=2</w:t>
            </w:r>
          </w:p>
          <w:p w14:paraId="1B859DF5" w14:textId="77777777" w:rsidR="00227CB9" w:rsidRDefault="00227CB9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2X0,5=1</w:t>
            </w:r>
          </w:p>
          <w:p w14:paraId="6F14F39F" w14:textId="5D4D2039" w:rsidR="00227CB9" w:rsidRPr="00FF5741" w:rsidRDefault="00227CB9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2+1=3</w:t>
            </w:r>
          </w:p>
        </w:tc>
      </w:tr>
      <w:tr w:rsidR="00FF5741" w14:paraId="2E2B6449" w14:textId="77777777" w:rsidTr="00FF5741">
        <w:tc>
          <w:tcPr>
            <w:tcW w:w="461" w:type="dxa"/>
          </w:tcPr>
          <w:p w14:paraId="686B422C" w14:textId="669FE5DF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6" w:type="dxa"/>
          </w:tcPr>
          <w:p w14:paraId="75D67470" w14:textId="6A45B2D7" w:rsidR="00407F75" w:rsidRPr="00FF5741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</w:t>
            </w:r>
            <w:r w:rsidRPr="001F1C30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=32 (déjà calculé en n°3)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3F3DE074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3D88E0B" w14:textId="38AD3932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1" w:type="dxa"/>
          </w:tcPr>
          <w:p w14:paraId="4920F364" w14:textId="77777777" w:rsidR="00A1233B" w:rsidRPr="00227CB9" w:rsidRDefault="00227CB9" w:rsidP="00967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Réponse : </w:t>
            </w:r>
            <w:r w:rsidRPr="00227CB9">
              <w:rPr>
                <w:rFonts w:ascii="Arial" w:hAnsi="Arial" w:cs="Arial"/>
                <w:color w:val="0070C0"/>
                <w:sz w:val="20"/>
                <w:szCs w:val="20"/>
              </w:rPr>
              <w:t>1,1</w:t>
            </w:r>
          </w:p>
          <w:p w14:paraId="6F14BC9C" w14:textId="4D545A89" w:rsidR="00227CB9" w:rsidRDefault="00227CB9" w:rsidP="00227CB9">
            <w:pPr>
              <w:rPr>
                <w:rFonts w:ascii="Arial" w:hAnsi="Arial" w:cs="Arial"/>
                <w:sz w:val="20"/>
                <w:szCs w:val="20"/>
              </w:rPr>
            </w:pPr>
            <w:r w:rsidRPr="00227CB9">
              <w:rPr>
                <w:rFonts w:ascii="Arial" w:hAnsi="Arial" w:cs="Arial"/>
                <w:sz w:val="20"/>
                <w:szCs w:val="20"/>
                <w:u w:val="single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= 0,5 et 0,5 </w:t>
            </w:r>
            <w:r w:rsidRPr="00227CB9">
              <w:rPr>
                <w:rFonts w:ascii="Arial" w:hAnsi="Arial" w:cs="Arial"/>
                <w:sz w:val="28"/>
                <w:szCs w:val="28"/>
              </w:rPr>
              <w:t>‹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E7831">
              <w:rPr>
                <w:rFonts w:ascii="Arial" w:hAnsi="Arial" w:cs="Arial"/>
                <w:sz w:val="20"/>
                <w:szCs w:val="20"/>
              </w:rPr>
              <w:t>,1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1F0AFE" w14:textId="77777777" w:rsidR="00227CB9" w:rsidRDefault="00227CB9" w:rsidP="002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DF563CC" w14:textId="279329C9" w:rsidR="00227CB9" w:rsidRDefault="00227CB9" w:rsidP="00227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 en partie entière pour 0,5 contre 1 en partie entière pour 1,1)</w:t>
            </w:r>
          </w:p>
          <w:p w14:paraId="65CE15E8" w14:textId="25D5F4DA" w:rsidR="00227CB9" w:rsidRPr="00FF5741" w:rsidRDefault="00227CB9" w:rsidP="00227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41" w14:paraId="48A4AF09" w14:textId="77777777" w:rsidTr="00FF5741">
        <w:tc>
          <w:tcPr>
            <w:tcW w:w="461" w:type="dxa"/>
          </w:tcPr>
          <w:p w14:paraId="51B319CA" w14:textId="1F427867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6" w:type="dxa"/>
          </w:tcPr>
          <w:p w14:paraId="57A24EBD" w14:textId="0AFAA520" w:rsidR="001F1C30" w:rsidRPr="001F1C30" w:rsidRDefault="001F1C30" w:rsidP="00967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Réponse : </w:t>
            </w:r>
            <w:r w:rsidRPr="001F1C30">
              <w:rPr>
                <w:rFonts w:ascii="Arial" w:hAnsi="Arial" w:cs="Arial"/>
                <w:color w:val="0070C0"/>
                <w:sz w:val="20"/>
                <w:szCs w:val="20"/>
              </w:rPr>
              <w:t>40 min</w:t>
            </w:r>
          </w:p>
          <w:p w14:paraId="607D6D28" w14:textId="35FA1FCA" w:rsidR="001F1C30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demi-heure c’est 30 min.</w:t>
            </w:r>
          </w:p>
          <w:p w14:paraId="2C618DCC" w14:textId="18E0FDF0" w:rsidR="001F1C30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1h10min-10min=1h</w:t>
            </w:r>
          </w:p>
          <w:p w14:paraId="0A7AAC3E" w14:textId="6AFD67B3" w:rsidR="001F1C30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reste 20 min sur les 30 min à enlever. </w:t>
            </w:r>
          </w:p>
          <w:p w14:paraId="16803E02" w14:textId="3A0C2230" w:rsidR="001F1C30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1h-20min = </w:t>
            </w:r>
            <w:r w:rsidRPr="001F1C30">
              <w:rPr>
                <w:rFonts w:ascii="Arial" w:hAnsi="Arial" w:cs="Arial"/>
                <w:color w:val="0070C0"/>
                <w:sz w:val="20"/>
                <w:szCs w:val="20"/>
              </w:rPr>
              <w:t xml:space="preserve">40 min </w:t>
            </w:r>
            <w:r w:rsidRPr="001F1C30">
              <w:rPr>
                <w:rFonts w:ascii="Arial" w:hAnsi="Arial" w:cs="Arial"/>
                <w:i/>
                <w:iCs/>
                <w:sz w:val="20"/>
                <w:szCs w:val="20"/>
              </w:rPr>
              <w:t>(rappel : 1h=60min)</w:t>
            </w:r>
          </w:p>
          <w:p w14:paraId="7E884BB9" w14:textId="70DF6FFA" w:rsidR="001F1C30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</w:p>
          <w:p w14:paraId="5DA5849D" w14:textId="77777777" w:rsidR="00407F75" w:rsidRPr="001F1C30" w:rsidRDefault="001F1C30" w:rsidP="009671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1h10min c’est 70 min </w:t>
            </w:r>
            <w:r w:rsidRPr="001F1C30">
              <w:rPr>
                <w:rFonts w:ascii="Arial" w:hAnsi="Arial" w:cs="Arial"/>
                <w:i/>
                <w:iCs/>
                <w:sz w:val="20"/>
                <w:szCs w:val="20"/>
              </w:rPr>
              <w:t>(rappel : 1h=60min)</w:t>
            </w:r>
          </w:p>
          <w:p w14:paraId="5EF128FB" w14:textId="204C9B9A" w:rsidR="001F1C30" w:rsidRPr="00FF5741" w:rsidRDefault="001F1C3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70min – 30 min = </w:t>
            </w:r>
            <w:r w:rsidRPr="001F1C30">
              <w:rPr>
                <w:rFonts w:ascii="Arial" w:hAnsi="Arial" w:cs="Arial"/>
                <w:color w:val="0070C0"/>
                <w:sz w:val="20"/>
                <w:szCs w:val="20"/>
              </w:rPr>
              <w:t>40 min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64BE13C7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B099707" w14:textId="62388CAB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91" w:type="dxa"/>
          </w:tcPr>
          <w:p w14:paraId="32A298EB" w14:textId="4DAB3F90" w:rsidR="00A1233B" w:rsidRDefault="00227CB9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Réponse : </w:t>
            </w:r>
            <w:r w:rsidRPr="00227CB9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œufs</w:t>
            </w:r>
          </w:p>
          <w:p w14:paraId="44C6FB2A" w14:textId="77777777" w:rsidR="00227CB9" w:rsidRDefault="00227CB9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Calculer le quart c’est diviser par 4.</w:t>
            </w:r>
          </w:p>
          <w:p w14:paraId="0A74907C" w14:textId="77777777" w:rsidR="00227CB9" w:rsidRDefault="00227CB9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÷ 4= 3 car 4X3=12</w:t>
            </w:r>
          </w:p>
          <w:p w14:paraId="69F3CA4C" w14:textId="66003210" w:rsidR="00227CB9" w:rsidRPr="00FF5741" w:rsidRDefault="00227CB9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Calculer le quart de 12 c’est chercher la moitié et encore la moitié. La moitié de 12 c’est 6 et la moitié de 6 c’est 3. </w:t>
            </w:r>
          </w:p>
        </w:tc>
      </w:tr>
      <w:tr w:rsidR="00FF5741" w14:paraId="045B7AE3" w14:textId="77777777" w:rsidTr="00FF5741">
        <w:tc>
          <w:tcPr>
            <w:tcW w:w="461" w:type="dxa"/>
          </w:tcPr>
          <w:p w14:paraId="70DBB58C" w14:textId="5411B978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6" w:type="dxa"/>
          </w:tcPr>
          <w:p w14:paraId="428E4883" w14:textId="77777777" w:rsidR="00407F75" w:rsidRDefault="00F14EC6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quart de 32 c’est </w:t>
            </w:r>
            <w:r w:rsidRPr="00F14EC6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(déjà vu en n°3 et n°5)</w:t>
            </w:r>
          </w:p>
          <w:p w14:paraId="1C89BE12" w14:textId="77777777" w:rsidR="00F14EC6" w:rsidRDefault="00F14EC6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Chercher le quart d’un nombre, c’est chercher la moitié et encore la moitié.</w:t>
            </w:r>
          </w:p>
          <w:p w14:paraId="49BED382" w14:textId="77777777" w:rsidR="00F14EC6" w:rsidRDefault="00F14EC6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moitié de 32 est 16.</w:t>
            </w:r>
          </w:p>
          <w:p w14:paraId="222DC40B" w14:textId="77777777" w:rsidR="00F14EC6" w:rsidRDefault="00F14EC6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moitié de 16 est 8. </w:t>
            </w:r>
          </w:p>
          <w:p w14:paraId="0AF3A318" w14:textId="77777777" w:rsidR="00F14EC6" w:rsidRDefault="00F14EC6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Donc le quart de 32 est </w:t>
            </w:r>
            <w:r w:rsidRPr="00F14EC6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6BDEE95" w14:textId="77777777" w:rsidR="00F14EC6" w:rsidRDefault="00F14EC6" w:rsidP="009671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D0AE6D" w14:textId="34261C86" w:rsidR="00F14EC6" w:rsidRPr="00FF5741" w:rsidRDefault="00F14EC6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Chercher le quart de 32 c’est chercher le nombre qui doit être multiplié par 4 pour obtenir 32 : 4X</w:t>
            </w:r>
            <w:r w:rsidRPr="00F14EC6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=32.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5BC05B18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739D34" w14:textId="018A1D08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91" w:type="dxa"/>
          </w:tcPr>
          <w:p w14:paraId="51B8176C" w14:textId="77777777" w:rsidR="00A1233B" w:rsidRPr="009C01DF" w:rsidRDefault="009C01DF" w:rsidP="00967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Réponse : </w:t>
            </w:r>
            <w:r w:rsidRPr="009C01DF">
              <w:rPr>
                <w:rFonts w:ascii="Arial" w:hAnsi="Arial" w:cs="Arial"/>
                <w:color w:val="0070C0"/>
                <w:sz w:val="20"/>
                <w:szCs w:val="20"/>
              </w:rPr>
              <w:t>90g</w:t>
            </w:r>
          </w:p>
          <w:p w14:paraId="08C85F29" w14:textId="77777777" w:rsidR="009C01DF" w:rsidRDefault="009C01DF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cherche un quart de 120g : </w:t>
            </w:r>
          </w:p>
          <w:p w14:paraId="76C45031" w14:textId="77777777" w:rsidR="009C01DF" w:rsidRDefault="009C01DF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120÷ 4 = 30 (aide : voir recherche au n°21)</w:t>
            </w:r>
          </w:p>
          <w:p w14:paraId="5762CCE6" w14:textId="36C499A5" w:rsidR="009C01DF" w:rsidRPr="00FF5741" w:rsidRDefault="009C01DF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prends 3 quarts : 3X30=90g</w:t>
            </w:r>
          </w:p>
        </w:tc>
      </w:tr>
      <w:tr w:rsidR="00FF5741" w14:paraId="3DB2E310" w14:textId="77777777" w:rsidTr="00FF5741">
        <w:tc>
          <w:tcPr>
            <w:tcW w:w="461" w:type="dxa"/>
          </w:tcPr>
          <w:p w14:paraId="4485F616" w14:textId="47051752" w:rsidR="00407F75" w:rsidRPr="00407F75" w:rsidRDefault="00407F75" w:rsidP="00967194">
            <w:pPr>
              <w:rPr>
                <w:rFonts w:ascii="Arial" w:hAnsi="Arial" w:cs="Arial"/>
                <w:b/>
                <w:bCs/>
              </w:rPr>
            </w:pPr>
            <w:r w:rsidRPr="00407F7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236" w:type="dxa"/>
          </w:tcPr>
          <w:p w14:paraId="40745800" w14:textId="77777777" w:rsidR="00775D9A" w:rsidRDefault="00D80321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D80321">
              <w:rPr>
                <w:rFonts w:ascii="Arial" w:hAnsi="Arial" w:cs="Arial"/>
                <w:color w:val="0070C0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vis pèsent 30g.</w:t>
            </w:r>
          </w:p>
          <w:p w14:paraId="623E767E" w14:textId="541D1048" w:rsidR="00D80321" w:rsidRPr="00775D9A" w:rsidRDefault="00D80321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30g est le double de 15g. Cela correspond donc au double du nombre de vis. Le double de 7 est 14 (ou 2 paquets de 7 vis pèsent 30g donc 14 vis).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1154AB13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833AF92" w14:textId="50482736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91" w:type="dxa"/>
          </w:tcPr>
          <w:p w14:paraId="41C57DB0" w14:textId="018003B7" w:rsidR="00A1233B" w:rsidRDefault="0008630A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Réponse : </w:t>
            </w:r>
            <w:r w:rsidRPr="0008630A">
              <w:rPr>
                <w:rFonts w:ascii="Arial" w:hAnsi="Arial" w:cs="Arial"/>
                <w:color w:val="0070C0"/>
                <w:sz w:val="20"/>
                <w:szCs w:val="20"/>
              </w:rPr>
              <w:t>2 000 003</w:t>
            </w:r>
          </w:p>
          <w:p w14:paraId="1ED996E9" w14:textId="575D5548" w:rsidR="0008630A" w:rsidRDefault="0008630A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Aide : 1 million c’est 1 000 000</w:t>
            </w:r>
          </w:p>
          <w:p w14:paraId="00139BC9" w14:textId="02071E51" w:rsidR="0008630A" w:rsidRDefault="0008630A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millions c’est 2 000 000</w:t>
            </w:r>
          </w:p>
          <w:p w14:paraId="71E372AA" w14:textId="6B764BE7" w:rsidR="0008630A" w:rsidRPr="00FF5741" w:rsidRDefault="0008630A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reste à placer les 3 unités. </w:t>
            </w:r>
          </w:p>
        </w:tc>
      </w:tr>
      <w:tr w:rsidR="00FF5741" w14:paraId="05BE6C53" w14:textId="77777777" w:rsidTr="00FF5741">
        <w:tc>
          <w:tcPr>
            <w:tcW w:w="461" w:type="dxa"/>
          </w:tcPr>
          <w:p w14:paraId="12BDA7AB" w14:textId="295C7FC1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36" w:type="dxa"/>
          </w:tcPr>
          <w:p w14:paraId="5066B184" w14:textId="77777777" w:rsidR="00FF5741" w:rsidRDefault="00D80321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peux compléter par une fraction </w:t>
            </w:r>
            <w:r w:rsidRPr="00D444F3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D444F3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3</w:t>
            </w:r>
          </w:p>
          <w:p w14:paraId="36C500F6" w14:textId="77777777" w:rsidR="00D80321" w:rsidRDefault="00D80321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Pr="00D444F3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  <w:p w14:paraId="10D61035" w14:textId="66D41A98" w:rsidR="00D80321" w:rsidRPr="00FF5741" w:rsidRDefault="00D80321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bonds sur les 4 de l’unité) ou un nombre à virgule </w:t>
            </w:r>
            <w:r w:rsidRPr="00D444F3">
              <w:rPr>
                <w:rFonts w:ascii="Arial" w:hAnsi="Arial" w:cs="Arial"/>
                <w:color w:val="0070C0"/>
                <w:sz w:val="20"/>
                <w:szCs w:val="20"/>
              </w:rPr>
              <w:t>0,75</w:t>
            </w:r>
            <w:r w:rsidR="00D444F3" w:rsidRPr="00D444F3"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7F3886DC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9A9C4F" w14:textId="7676D91A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91" w:type="dxa"/>
          </w:tcPr>
          <w:p w14:paraId="274BBE0C" w14:textId="77777777" w:rsidR="00A1233B" w:rsidRDefault="00F21F0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J’ai </w:t>
            </w:r>
            <w:r w:rsidRPr="00F21F00">
              <w:rPr>
                <w:rFonts w:ascii="Arial" w:hAnsi="Arial" w:cs="Arial"/>
                <w:color w:val="0070C0"/>
                <w:sz w:val="20"/>
                <w:szCs w:val="20"/>
              </w:rPr>
              <w:t>9€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DC32D75" w14:textId="77777777" w:rsidR="00F21F00" w:rsidRDefault="00F21F0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S’il me manque 3€ pour payer les 12€ c’est que j’ai 3€ de moins que 12€. </w:t>
            </w:r>
          </w:p>
          <w:p w14:paraId="646B5C3D" w14:textId="51B85165" w:rsidR="00F21F00" w:rsidRPr="00FF5741" w:rsidRDefault="00F21F00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calcule 12-3=9</w:t>
            </w:r>
          </w:p>
        </w:tc>
      </w:tr>
      <w:tr w:rsidR="00FF5741" w14:paraId="6B1466D9" w14:textId="77777777" w:rsidTr="00FF5741">
        <w:tc>
          <w:tcPr>
            <w:tcW w:w="461" w:type="dxa"/>
          </w:tcPr>
          <w:p w14:paraId="754E6FA9" w14:textId="2E300AA5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6" w:type="dxa"/>
          </w:tcPr>
          <w:p w14:paraId="120A5358" w14:textId="77777777" w:rsidR="00775D9A" w:rsidRDefault="00D444F3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 ÷ 3= </w:t>
            </w:r>
            <w:r w:rsidRPr="00D444F3">
              <w:rPr>
                <w:rFonts w:ascii="Arial" w:hAnsi="Arial" w:cs="Arial"/>
                <w:color w:val="0070C0"/>
                <w:sz w:val="20"/>
                <w:szCs w:val="20"/>
              </w:rPr>
              <w:t>15</w:t>
            </w:r>
          </w:p>
          <w:p w14:paraId="5D1E997C" w14:textId="5D43AA43" w:rsidR="00D444F3" w:rsidRPr="00FF5741" w:rsidRDefault="00D444F3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cherche le nombre qui doit être multiplié par 3 pour obtenir 45 (15X3=45)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79F303E2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E8ED22" w14:textId="198A528A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91" w:type="dxa"/>
          </w:tcPr>
          <w:p w14:paraId="58DF3E83" w14:textId="77777777" w:rsidR="00483EAD" w:rsidRDefault="00683D4B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Réponse : </w:t>
            </w:r>
            <w:r w:rsidRPr="00683D4B">
              <w:rPr>
                <w:rFonts w:ascii="Arial" w:hAnsi="Arial" w:cs="Arial"/>
                <w:color w:val="0070C0"/>
                <w:sz w:val="20"/>
                <w:szCs w:val="20"/>
              </w:rPr>
              <w:t>3g</w:t>
            </w:r>
          </w:p>
          <w:p w14:paraId="14A316F0" w14:textId="77777777" w:rsidR="00683D4B" w:rsidRDefault="00683D4B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divise en 5 la masse de 5 vis pour calculer la masse d’une vis.</w:t>
            </w:r>
          </w:p>
          <w:p w14:paraId="54DE3141" w14:textId="79E83F5F" w:rsidR="00683D4B" w:rsidRPr="00FF5741" w:rsidRDefault="00683D4B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15÷5=3 car 5X3=15</w:t>
            </w:r>
          </w:p>
        </w:tc>
      </w:tr>
      <w:tr w:rsidR="00FF5741" w14:paraId="1F19AA8A" w14:textId="77777777" w:rsidTr="00FF5741">
        <w:tc>
          <w:tcPr>
            <w:tcW w:w="461" w:type="dxa"/>
          </w:tcPr>
          <w:p w14:paraId="08BA83AE" w14:textId="3BD715AD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36" w:type="dxa"/>
          </w:tcPr>
          <w:p w14:paraId="1E3C9A24" w14:textId="77777777" w:rsidR="00407F75" w:rsidRPr="00D444F3" w:rsidRDefault="00D444F3" w:rsidP="00967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Réponse : </w:t>
            </w:r>
            <w:r w:rsidRPr="00D444F3">
              <w:rPr>
                <w:rFonts w:ascii="Arial" w:hAnsi="Arial" w:cs="Arial"/>
                <w:color w:val="0070C0"/>
                <w:sz w:val="20"/>
                <w:szCs w:val="20"/>
              </w:rPr>
              <w:t>0,3</w:t>
            </w:r>
          </w:p>
          <w:p w14:paraId="3EE3F28D" w14:textId="77777777" w:rsidR="00D444F3" w:rsidRDefault="00D444F3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 peux utiliser le tableau de numération décimale. Place le 3 dans la colonne des dixièmes et complète avec un 0 dans la partie entière. Place la virgule entre la partie décimale et la partie entière. </w:t>
            </w:r>
          </w:p>
          <w:p w14:paraId="392CF56B" w14:textId="77777777" w:rsidR="006D188F" w:rsidRDefault="006D188F" w:rsidP="00967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2E0A3" w14:textId="77777777" w:rsidR="006D188F" w:rsidRDefault="006D188F" w:rsidP="00967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1A22C" w14:textId="77777777" w:rsidR="006D188F" w:rsidRDefault="006D188F" w:rsidP="00967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A4C9A" w14:textId="61009FDC" w:rsidR="006D188F" w:rsidRPr="00FF5741" w:rsidRDefault="006D188F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0139981A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8CBD25" w14:textId="45F6E406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91" w:type="dxa"/>
          </w:tcPr>
          <w:p w14:paraId="2F7F0A87" w14:textId="369EEA90" w:rsidR="007A10BF" w:rsidRDefault="00624AE9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Réponse : 800g+200g = </w:t>
            </w:r>
            <w:r w:rsidRPr="00624AE9">
              <w:rPr>
                <w:rFonts w:ascii="Arial" w:hAnsi="Arial" w:cs="Arial"/>
                <w:color w:val="0070C0"/>
                <w:sz w:val="20"/>
                <w:szCs w:val="20"/>
              </w:rPr>
              <w:t>1kg</w:t>
            </w:r>
          </w:p>
          <w:p w14:paraId="4740E18D" w14:textId="10A7FDCA" w:rsidR="00624AE9" w:rsidRPr="00FF5741" w:rsidRDefault="00624AE9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800g+200g = 1000 g et 1000g = 1kg</w:t>
            </w:r>
          </w:p>
        </w:tc>
      </w:tr>
      <w:tr w:rsidR="00FF5741" w14:paraId="5744A761" w14:textId="77777777" w:rsidTr="00FF5741">
        <w:tc>
          <w:tcPr>
            <w:tcW w:w="461" w:type="dxa"/>
          </w:tcPr>
          <w:p w14:paraId="36B036DE" w14:textId="289A7849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236" w:type="dxa"/>
          </w:tcPr>
          <w:p w14:paraId="363CE794" w14:textId="77777777" w:rsidR="00374B01" w:rsidRPr="00C4433B" w:rsidRDefault="00C4433B" w:rsidP="00967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Réponse </w:t>
            </w:r>
            <w:r w:rsidRPr="00C4433B">
              <w:rPr>
                <w:rFonts w:ascii="Arial" w:hAnsi="Arial" w:cs="Arial"/>
                <w:color w:val="0070C0"/>
                <w:sz w:val="20"/>
                <w:szCs w:val="20"/>
              </w:rPr>
              <w:t>: 3,5</w:t>
            </w:r>
          </w:p>
          <w:p w14:paraId="329A0FD9" w14:textId="1178F9E4" w:rsidR="00C4433B" w:rsidRDefault="00C4433B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c’est 3 unités de la partie entière et les 5 dixièmes sont placés juste après la virgule. </w:t>
            </w:r>
          </w:p>
          <w:p w14:paraId="2135A81C" w14:textId="3C4A0F2E" w:rsidR="00C4433B" w:rsidRPr="00FF5741" w:rsidRDefault="00C4433B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 peux utiliser ton tableau de numération décimale. 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227EFC43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A051C1" w14:textId="4A493A88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91" w:type="dxa"/>
          </w:tcPr>
          <w:p w14:paraId="63DE113E" w14:textId="77777777" w:rsidR="004F0DF1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Dans 5 ans, ils auront ensemble </w:t>
            </w:r>
            <w:r w:rsidRPr="00245987"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ans. </w:t>
            </w:r>
          </w:p>
          <w:p w14:paraId="3C8E692E" w14:textId="491A10DF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245987">
              <w:rPr>
                <w:rFonts w:ascii="Arial" w:hAnsi="Arial" w:cs="Arial"/>
                <w:sz w:val="20"/>
                <w:szCs w:val="20"/>
                <w:u w:val="single"/>
              </w:rPr>
              <w:t>Exemple 1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8060AAA" w14:textId="2F20C11D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Léo a 7 ans. </w:t>
            </w:r>
          </w:p>
          <w:p w14:paraId="169D4423" w14:textId="767FFCE0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Lisa a donc 3 ans. </w:t>
            </w:r>
          </w:p>
          <w:p w14:paraId="271501EE" w14:textId="4CA34B4F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Ensemble ils ont 10 ans. </w:t>
            </w:r>
          </w:p>
          <w:p w14:paraId="2F8CFAA1" w14:textId="2BB0DB69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Dans 5 ans, Léo aura 7+5=12 ans et Léa aura 3+5=8 ans. </w:t>
            </w:r>
          </w:p>
          <w:p w14:paraId="3ADE1420" w14:textId="53DD7313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5 ans, ils auront 20 ans (12+5)</w:t>
            </w:r>
          </w:p>
          <w:p w14:paraId="719481C2" w14:textId="6942D1DB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9AB6E" w14:textId="5F165034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245987">
              <w:rPr>
                <w:rFonts w:ascii="Arial" w:hAnsi="Arial" w:cs="Arial"/>
                <w:sz w:val="20"/>
                <w:szCs w:val="20"/>
                <w:u w:val="single"/>
              </w:rPr>
              <w:t>Exemple 2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60FB759" w14:textId="51A227D8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Léo a 6 ans.</w:t>
            </w:r>
          </w:p>
          <w:p w14:paraId="54DF7105" w14:textId="24EDE01F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Léa a donc 4 ans. </w:t>
            </w:r>
          </w:p>
          <w:p w14:paraId="54BBD62F" w14:textId="5A9BFCDB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Ensemble ils ont 10 ans. </w:t>
            </w:r>
          </w:p>
          <w:p w14:paraId="2D403A8C" w14:textId="1235B247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Dans 5 ans, Léo aura 6+5= 11 ans et Léa aura 4+5=9 ans. </w:t>
            </w:r>
          </w:p>
          <w:p w14:paraId="3105023E" w14:textId="59914823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5 ans, ensemble ils auront 20 ans (11+9)</w:t>
            </w:r>
          </w:p>
          <w:p w14:paraId="35894054" w14:textId="6D75B9A5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FD4B1" w14:textId="10D22ECE" w:rsidR="00245987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 peux essayer avec d’autres âges de Léo et Léa (compléments à 10 : 7+3, 6+4, 2+8, 5+5, 1+9)</w:t>
            </w:r>
          </w:p>
          <w:p w14:paraId="2D6D5AE4" w14:textId="15DC3949" w:rsidR="00245987" w:rsidRPr="00FF5741" w:rsidRDefault="00245987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41" w14:paraId="1F8DFFB7" w14:textId="77777777" w:rsidTr="00FF5741">
        <w:tc>
          <w:tcPr>
            <w:tcW w:w="461" w:type="dxa"/>
          </w:tcPr>
          <w:p w14:paraId="7FD62A2C" w14:textId="6E78B6A5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36" w:type="dxa"/>
          </w:tcPr>
          <w:p w14:paraId="64D95D3B" w14:textId="4B9FC769" w:rsidR="00374B01" w:rsidRDefault="00C4433B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L’unité est partagée en 10.</w:t>
            </w:r>
          </w:p>
          <w:p w14:paraId="4BB1F5D0" w14:textId="07B24F78" w:rsidR="00C4433B" w:rsidRDefault="00C4433B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flèche indique la 4</w:t>
            </w:r>
            <w:r w:rsidRPr="00C4433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graduation (4 bonds sur les 10) après le nombre 5. </w:t>
            </w:r>
          </w:p>
          <w:p w14:paraId="08FEFF69" w14:textId="7C43AF0F" w:rsidR="00C4433B" w:rsidRDefault="00C4433B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 peux compléter avec : </w:t>
            </w:r>
            <w:r w:rsidRPr="00C4433B">
              <w:rPr>
                <w:rFonts w:ascii="Arial" w:hAnsi="Arial" w:cs="Arial"/>
                <w:color w:val="0070C0"/>
                <w:sz w:val="20"/>
                <w:szCs w:val="20"/>
              </w:rPr>
              <w:t xml:space="preserve">5+ </w:t>
            </w:r>
            <w:r w:rsidRPr="00C4433B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4</w:t>
            </w:r>
            <w:r w:rsidRPr="00C4433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C4433B">
              <w:rPr>
                <w:rFonts w:ascii="Arial" w:hAnsi="Arial" w:cs="Arial"/>
                <w:color w:val="0070C0"/>
                <w:sz w:val="20"/>
                <w:szCs w:val="20"/>
              </w:rPr>
              <w:t>5,4</w:t>
            </w:r>
          </w:p>
          <w:p w14:paraId="561CD670" w14:textId="318DEE05" w:rsidR="00C4433B" w:rsidRPr="00FF5741" w:rsidRDefault="00C4433B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C4433B">
              <w:rPr>
                <w:rFonts w:ascii="Arial" w:hAnsi="Arial" w:cs="Arial"/>
                <w:color w:val="0070C0"/>
                <w:sz w:val="20"/>
                <w:szCs w:val="20"/>
              </w:rPr>
              <w:t>10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2B5B7BA7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A37DE5" w14:textId="0F40CFCB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91" w:type="dxa"/>
          </w:tcPr>
          <w:p w14:paraId="5866A19C" w14:textId="77777777" w:rsidR="000748DE" w:rsidRDefault="00190791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hauteur de la salle de classe est </w:t>
            </w:r>
            <w:r w:rsidRPr="00190791">
              <w:rPr>
                <w:rFonts w:ascii="Arial" w:hAnsi="Arial" w:cs="Arial"/>
                <w:color w:val="0070C0"/>
                <w:sz w:val="20"/>
                <w:szCs w:val="20"/>
              </w:rPr>
              <w:t>3m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21BE4A" w14:textId="42D268D6" w:rsidR="00190791" w:rsidRPr="00FF5741" w:rsidRDefault="00190791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3km c’est 3000m (distance Gambsheim-Kilstett environ) et 30 cm c’est trop petit (taille de ta règle)</w:t>
            </w:r>
          </w:p>
        </w:tc>
      </w:tr>
      <w:tr w:rsidR="00FF5741" w14:paraId="2D63C5C1" w14:textId="77777777" w:rsidTr="00FF5741">
        <w:tc>
          <w:tcPr>
            <w:tcW w:w="461" w:type="dxa"/>
          </w:tcPr>
          <w:p w14:paraId="2597D970" w14:textId="3260450A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6" w:type="dxa"/>
          </w:tcPr>
          <w:p w14:paraId="7A3D409D" w14:textId="77777777" w:rsidR="00937FAB" w:rsidRDefault="00C4433B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y a 12 roses dans chaque bouquet.</w:t>
            </w:r>
          </w:p>
          <w:p w14:paraId="4D7D5BE1" w14:textId="103A2AD2" w:rsidR="00C4433B" w:rsidRPr="00FF5741" w:rsidRDefault="00C4433B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÷ 10 =</w:t>
            </w:r>
            <w:r w:rsidRPr="00C4433B">
              <w:rPr>
                <w:rFonts w:ascii="Arial" w:hAnsi="Arial" w:cs="Arial"/>
                <w:color w:val="0070C0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ou 10X</w:t>
            </w:r>
            <w:r w:rsidRPr="00C4433B">
              <w:rPr>
                <w:rFonts w:ascii="Arial" w:hAnsi="Arial" w:cs="Arial"/>
                <w:color w:val="0070C0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=120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5D3A976F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D06F37" w14:textId="2D68AF7C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91" w:type="dxa"/>
          </w:tcPr>
          <w:p w14:paraId="3F0C7AAF" w14:textId="77777777" w:rsidR="000748DE" w:rsidRDefault="00DC07D8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pile de 3 de ces livres a une hauteur de </w:t>
            </w:r>
            <w:r w:rsidRPr="00DC07D8">
              <w:rPr>
                <w:rFonts w:ascii="Arial" w:hAnsi="Arial" w:cs="Arial"/>
                <w:color w:val="0070C0"/>
                <w:sz w:val="20"/>
                <w:szCs w:val="20"/>
              </w:rPr>
              <w:t>5 cm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3A38AFA" w14:textId="77777777" w:rsidR="00DC07D8" w:rsidRDefault="00DC07D8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livres c’est la moitié de 6 livres. </w:t>
            </w:r>
          </w:p>
          <w:p w14:paraId="76476E6A" w14:textId="4E58AED6" w:rsidR="00DC07D8" w:rsidRPr="00FF5741" w:rsidRDefault="00DC07D8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calcule donc la moitié de la hauteur des 6 livres, donc la moitié de 10cm. La moitié de 10 cm c’est 5 cm. </w:t>
            </w:r>
          </w:p>
        </w:tc>
      </w:tr>
      <w:tr w:rsidR="00FF5741" w14:paraId="34C8FA84" w14:textId="77777777" w:rsidTr="00FF5741">
        <w:tc>
          <w:tcPr>
            <w:tcW w:w="461" w:type="dxa"/>
          </w:tcPr>
          <w:p w14:paraId="67A650A8" w14:textId="2B96DB31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36" w:type="dxa"/>
          </w:tcPr>
          <w:p w14:paraId="7F26999A" w14:textId="31C1042E" w:rsidR="00937FAB" w:rsidRPr="00565CDD" w:rsidRDefault="00565CDD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1÷2= </w:t>
            </w:r>
            <w:r w:rsidRPr="00565CDD">
              <w:rPr>
                <w:rFonts w:ascii="Arial" w:hAnsi="Arial" w:cs="Arial"/>
                <w:color w:val="0070C0"/>
                <w:sz w:val="20"/>
                <w:szCs w:val="20"/>
              </w:rPr>
              <w:t xml:space="preserve">0,5 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565CDD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1</w:t>
            </w:r>
            <w:r w:rsidRPr="00565CDD"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</w:p>
          <w:p w14:paraId="3E1FF953" w14:textId="77777777" w:rsidR="00565CDD" w:rsidRDefault="00565CDD" w:rsidP="00967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565CD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  <w:p w14:paraId="72712B2C" w14:textId="0A3A0860" w:rsidR="00565CDD" w:rsidRPr="00565CDD" w:rsidRDefault="00565CDD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Diviser par 2, c’est chercher la moitié. </w:t>
            </w:r>
          </w:p>
        </w:tc>
        <w:tc>
          <w:tcPr>
            <w:tcW w:w="401" w:type="dxa"/>
            <w:tcBorders>
              <w:top w:val="nil"/>
            </w:tcBorders>
          </w:tcPr>
          <w:p w14:paraId="7A9237A2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6D3D68" w14:textId="1EC2D0A0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1" w:type="dxa"/>
          </w:tcPr>
          <w:p w14:paraId="3F686D0F" w14:textId="77777777" w:rsidR="000748DE" w:rsidRDefault="00DC07D8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Zoé a </w:t>
            </w:r>
            <w:r w:rsidRPr="00DC07D8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billes. </w:t>
            </w:r>
          </w:p>
          <w:p w14:paraId="1B16224A" w14:textId="77777777" w:rsidR="00DC07D8" w:rsidRDefault="00DC07D8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fois moins cela veut dire que je dois diviser les 36 billes par 6.</w:t>
            </w:r>
          </w:p>
          <w:p w14:paraId="37D9ACDA" w14:textId="66C60CDB" w:rsidR="00DC07D8" w:rsidRPr="00FF5741" w:rsidRDefault="00DC07D8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÷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>6= 6 car 6X6=36</w:t>
            </w:r>
          </w:p>
        </w:tc>
      </w:tr>
    </w:tbl>
    <w:p w14:paraId="0401AEB6" w14:textId="77777777" w:rsidR="00967194" w:rsidRDefault="00967194" w:rsidP="00B80E44">
      <w:pPr>
        <w:spacing w:after="0"/>
        <w:rPr>
          <w:rFonts w:ascii="Arial" w:hAnsi="Arial" w:cs="Arial"/>
          <w:b/>
          <w:bCs/>
          <w:u w:val="single"/>
        </w:rPr>
      </w:pPr>
    </w:p>
    <w:p w14:paraId="1C63CC06" w14:textId="4033E557" w:rsidR="00967194" w:rsidRPr="00407F75" w:rsidRDefault="00967194" w:rsidP="00B80E44">
      <w:pPr>
        <w:spacing w:after="0"/>
        <w:rPr>
          <w:rFonts w:ascii="Arial" w:hAnsi="Arial" w:cs="Arial"/>
          <w:b/>
          <w:bCs/>
          <w:color w:val="FF0000"/>
          <w:u w:val="single"/>
        </w:rPr>
      </w:pPr>
      <w:bookmarkStart w:id="0" w:name="_GoBack"/>
      <w:bookmarkEnd w:id="0"/>
    </w:p>
    <w:sectPr w:rsidR="00967194" w:rsidRPr="00407F75" w:rsidSect="004B235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7D3"/>
    <w:multiLevelType w:val="hybridMultilevel"/>
    <w:tmpl w:val="3618BB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06C"/>
    <w:multiLevelType w:val="hybridMultilevel"/>
    <w:tmpl w:val="6D8E4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11748"/>
    <w:multiLevelType w:val="hybridMultilevel"/>
    <w:tmpl w:val="A54A783E"/>
    <w:lvl w:ilvl="0" w:tplc="DD1ABB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C4AE1"/>
    <w:multiLevelType w:val="hybridMultilevel"/>
    <w:tmpl w:val="76983F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44"/>
    <w:rsid w:val="00001836"/>
    <w:rsid w:val="00021432"/>
    <w:rsid w:val="00055BCD"/>
    <w:rsid w:val="000748DE"/>
    <w:rsid w:val="0008630A"/>
    <w:rsid w:val="00093FC3"/>
    <w:rsid w:val="000A08B4"/>
    <w:rsid w:val="001352F8"/>
    <w:rsid w:val="00190791"/>
    <w:rsid w:val="001A0470"/>
    <w:rsid w:val="001E0644"/>
    <w:rsid w:val="001F1C30"/>
    <w:rsid w:val="00227CB9"/>
    <w:rsid w:val="00231BDD"/>
    <w:rsid w:val="0023392B"/>
    <w:rsid w:val="00233A75"/>
    <w:rsid w:val="00245987"/>
    <w:rsid w:val="002E3E98"/>
    <w:rsid w:val="00336ED4"/>
    <w:rsid w:val="003465B5"/>
    <w:rsid w:val="00374B01"/>
    <w:rsid w:val="00393B60"/>
    <w:rsid w:val="003C058F"/>
    <w:rsid w:val="003F06BB"/>
    <w:rsid w:val="003F08CE"/>
    <w:rsid w:val="003F24EE"/>
    <w:rsid w:val="00406C7A"/>
    <w:rsid w:val="00407F75"/>
    <w:rsid w:val="00415161"/>
    <w:rsid w:val="00415B9E"/>
    <w:rsid w:val="00437DDC"/>
    <w:rsid w:val="00453CF3"/>
    <w:rsid w:val="00464EC6"/>
    <w:rsid w:val="00483EAD"/>
    <w:rsid w:val="004B2352"/>
    <w:rsid w:val="004F0DF1"/>
    <w:rsid w:val="00565CDD"/>
    <w:rsid w:val="005C3260"/>
    <w:rsid w:val="005F3E92"/>
    <w:rsid w:val="00605D87"/>
    <w:rsid w:val="00624AE9"/>
    <w:rsid w:val="006563D8"/>
    <w:rsid w:val="0068284A"/>
    <w:rsid w:val="00683D4B"/>
    <w:rsid w:val="006D188F"/>
    <w:rsid w:val="007118C6"/>
    <w:rsid w:val="00713A35"/>
    <w:rsid w:val="00725EFD"/>
    <w:rsid w:val="00736FF4"/>
    <w:rsid w:val="00775D9A"/>
    <w:rsid w:val="00785A96"/>
    <w:rsid w:val="007A10BF"/>
    <w:rsid w:val="007A5EDF"/>
    <w:rsid w:val="008505DC"/>
    <w:rsid w:val="00852E62"/>
    <w:rsid w:val="0088574F"/>
    <w:rsid w:val="00937FAB"/>
    <w:rsid w:val="00945E72"/>
    <w:rsid w:val="009535BB"/>
    <w:rsid w:val="00967194"/>
    <w:rsid w:val="009C01DF"/>
    <w:rsid w:val="009C2533"/>
    <w:rsid w:val="009C5FE3"/>
    <w:rsid w:val="009D5F32"/>
    <w:rsid w:val="009F445E"/>
    <w:rsid w:val="00A1233B"/>
    <w:rsid w:val="00A65588"/>
    <w:rsid w:val="00AC0390"/>
    <w:rsid w:val="00B30CD7"/>
    <w:rsid w:val="00B80E44"/>
    <w:rsid w:val="00BA649B"/>
    <w:rsid w:val="00BD272C"/>
    <w:rsid w:val="00C4433B"/>
    <w:rsid w:val="00C85B71"/>
    <w:rsid w:val="00CC1680"/>
    <w:rsid w:val="00CF5D09"/>
    <w:rsid w:val="00D40FAB"/>
    <w:rsid w:val="00D444F3"/>
    <w:rsid w:val="00D67992"/>
    <w:rsid w:val="00D80321"/>
    <w:rsid w:val="00D97022"/>
    <w:rsid w:val="00DC07D8"/>
    <w:rsid w:val="00E23365"/>
    <w:rsid w:val="00E2631D"/>
    <w:rsid w:val="00E47D53"/>
    <w:rsid w:val="00E866DD"/>
    <w:rsid w:val="00F14EC6"/>
    <w:rsid w:val="00F21F00"/>
    <w:rsid w:val="00F74BED"/>
    <w:rsid w:val="00FD0F1A"/>
    <w:rsid w:val="00FE7831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50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8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445E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64EC6"/>
    <w:rPr>
      <w:color w:val="0000FF"/>
      <w:u w:val="single"/>
    </w:rPr>
  </w:style>
  <w:style w:type="character" w:customStyle="1" w:styleId="e24kjd">
    <w:name w:val="e24kjd"/>
    <w:basedOn w:val="Policepardfaut"/>
    <w:rsid w:val="005C3260"/>
  </w:style>
  <w:style w:type="character" w:styleId="Textedelespacerserv">
    <w:name w:val="Placeholder Text"/>
    <w:basedOn w:val="Policepardfaut"/>
    <w:uiPriority w:val="99"/>
    <w:semiHidden/>
    <w:rsid w:val="00DC07D8"/>
    <w:rPr>
      <w:color w:val="808080"/>
    </w:rPr>
  </w:style>
  <w:style w:type="character" w:customStyle="1" w:styleId="tlfcdefinition">
    <w:name w:val="tlf_cdefinition"/>
    <w:basedOn w:val="Policepardfaut"/>
    <w:rsid w:val="009D5F32"/>
  </w:style>
  <w:style w:type="paragraph" w:styleId="Textedebulles">
    <w:name w:val="Balloon Text"/>
    <w:basedOn w:val="Normal"/>
    <w:link w:val="TextedebullesCar"/>
    <w:uiPriority w:val="99"/>
    <w:semiHidden/>
    <w:unhideWhenUsed/>
    <w:rsid w:val="006563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3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8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445E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64EC6"/>
    <w:rPr>
      <w:color w:val="0000FF"/>
      <w:u w:val="single"/>
    </w:rPr>
  </w:style>
  <w:style w:type="character" w:customStyle="1" w:styleId="e24kjd">
    <w:name w:val="e24kjd"/>
    <w:basedOn w:val="Policepardfaut"/>
    <w:rsid w:val="005C3260"/>
  </w:style>
  <w:style w:type="character" w:styleId="Textedelespacerserv">
    <w:name w:val="Placeholder Text"/>
    <w:basedOn w:val="Policepardfaut"/>
    <w:uiPriority w:val="99"/>
    <w:semiHidden/>
    <w:rsid w:val="00DC07D8"/>
    <w:rPr>
      <w:color w:val="808080"/>
    </w:rPr>
  </w:style>
  <w:style w:type="character" w:customStyle="1" w:styleId="tlfcdefinition">
    <w:name w:val="tlf_cdefinition"/>
    <w:basedOn w:val="Policepardfaut"/>
    <w:rsid w:val="009D5F32"/>
  </w:style>
  <w:style w:type="paragraph" w:styleId="Textedebulles">
    <w:name w:val="Balloon Text"/>
    <w:basedOn w:val="Normal"/>
    <w:link w:val="TextedebullesCar"/>
    <w:uiPriority w:val="99"/>
    <w:semiHidden/>
    <w:unhideWhenUsed/>
    <w:rsid w:val="006563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3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646</Words>
  <Characters>3554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Régine WEHINGER</cp:lastModifiedBy>
  <cp:revision>47</cp:revision>
  <cp:lastPrinted>2020-03-18T10:43:00Z</cp:lastPrinted>
  <dcterms:created xsi:type="dcterms:W3CDTF">2020-03-20T16:55:00Z</dcterms:created>
  <dcterms:modified xsi:type="dcterms:W3CDTF">2020-04-01T20:38:00Z</dcterms:modified>
</cp:coreProperties>
</file>