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4DC" w:rsidRPr="003D403D" w:rsidRDefault="00B814DC">
      <w:pPr>
        <w:rPr>
          <w:rFonts w:ascii="Comic Sans MS" w:hAnsi="Comic Sans MS"/>
          <w:bCs/>
          <w:sz w:val="24"/>
          <w:szCs w:val="24"/>
        </w:rPr>
      </w:pPr>
      <w:r w:rsidRPr="003D403D">
        <w:rPr>
          <w:rFonts w:ascii="Comic Sans MS" w:hAnsi="Comic Sans MS"/>
          <w:bCs/>
          <w:sz w:val="24"/>
          <w:szCs w:val="24"/>
        </w:rPr>
        <w:t>Bonjour</w:t>
      </w:r>
      <w:r w:rsidR="00A323C2">
        <w:rPr>
          <w:rFonts w:ascii="Comic Sans MS" w:hAnsi="Comic Sans MS"/>
          <w:bCs/>
          <w:sz w:val="24"/>
          <w:szCs w:val="24"/>
        </w:rPr>
        <w:t xml:space="preserve"> les enfants, </w:t>
      </w:r>
    </w:p>
    <w:p w:rsidR="00F10A59" w:rsidRDefault="00F10A59" w:rsidP="00482764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J’espère que vous allez tous bien, que vous êtes prêts à recommencer quelques semaines d’école à la maison…en attendant de nous revoir…</w:t>
      </w:r>
    </w:p>
    <w:p w:rsidR="00A323C2" w:rsidRPr="003D403D" w:rsidRDefault="009C7044" w:rsidP="00F10A59">
      <w:pPr>
        <w:rPr>
          <w:rFonts w:ascii="Comic Sans MS" w:hAnsi="Comic Sans MS"/>
          <w:bCs/>
          <w:sz w:val="24"/>
          <w:szCs w:val="24"/>
        </w:rPr>
      </w:pPr>
      <w:r w:rsidRPr="003D403D">
        <w:rPr>
          <w:rFonts w:ascii="Comic Sans MS" w:hAnsi="Comic Sans MS"/>
          <w:bCs/>
          <w:sz w:val="24"/>
          <w:szCs w:val="24"/>
        </w:rPr>
        <w:t>Voici</w:t>
      </w:r>
      <w:r w:rsidR="00B814DC" w:rsidRPr="003D403D">
        <w:rPr>
          <w:rFonts w:ascii="Comic Sans MS" w:hAnsi="Comic Sans MS"/>
          <w:bCs/>
          <w:sz w:val="24"/>
          <w:szCs w:val="24"/>
        </w:rPr>
        <w:t xml:space="preserve"> le programme de jeudi </w:t>
      </w:r>
      <w:r w:rsidR="00F10A59">
        <w:rPr>
          <w:rFonts w:ascii="Comic Sans MS" w:hAnsi="Comic Sans MS"/>
          <w:bCs/>
          <w:sz w:val="24"/>
          <w:szCs w:val="24"/>
        </w:rPr>
        <w:t>30.04</w:t>
      </w:r>
      <w:r w:rsidR="00B814DC" w:rsidRPr="003D403D">
        <w:rPr>
          <w:rFonts w:ascii="Comic Sans MS" w:hAnsi="Comic Sans MS"/>
          <w:bCs/>
          <w:sz w:val="24"/>
          <w:szCs w:val="24"/>
        </w:rPr>
        <w:t>.</w:t>
      </w:r>
      <w:r w:rsidR="00F10A59">
        <w:rPr>
          <w:rFonts w:ascii="Comic Sans MS" w:hAnsi="Comic Sans MS"/>
          <w:bCs/>
          <w:sz w:val="24"/>
          <w:szCs w:val="24"/>
        </w:rPr>
        <w:t xml:space="preserve"> Pas de travail pour le premier mai du coup je vous donne un peu plus de travail que d’ordinaire. </w:t>
      </w:r>
      <w:r w:rsidR="00B814DC" w:rsidRPr="003D403D">
        <w:rPr>
          <w:rFonts w:ascii="Comic Sans MS" w:hAnsi="Comic Sans MS"/>
          <w:bCs/>
          <w:sz w:val="24"/>
          <w:szCs w:val="24"/>
        </w:rPr>
        <w:t xml:space="preserve"> </w:t>
      </w:r>
      <w:r w:rsidR="00AA612B">
        <w:rPr>
          <w:rFonts w:ascii="Comic Sans MS" w:hAnsi="Comic Sans MS"/>
          <w:bCs/>
          <w:sz w:val="24"/>
          <w:szCs w:val="24"/>
        </w:rPr>
        <w:t xml:space="preserve">Si vous avez des difficultés, n’hésitez pas à me contacter par mail. </w:t>
      </w:r>
    </w:p>
    <w:p w:rsidR="003A48DD" w:rsidRPr="003D403D" w:rsidRDefault="00316C8D" w:rsidP="0031031D">
      <w:pPr>
        <w:rPr>
          <w:rFonts w:ascii="Comic Sans MS" w:hAnsi="Comic Sans MS"/>
          <w:b/>
          <w:sz w:val="24"/>
          <w:szCs w:val="24"/>
          <w:u w:val="single"/>
        </w:rPr>
      </w:pPr>
      <w:r w:rsidRPr="003D403D">
        <w:rPr>
          <w:rFonts w:ascii="Comic Sans MS" w:hAnsi="Comic Sans MS"/>
          <w:b/>
          <w:sz w:val="24"/>
          <w:szCs w:val="24"/>
          <w:u w:val="single"/>
        </w:rPr>
        <w:t>Devoir pour jeudi</w:t>
      </w:r>
      <w:r w:rsidR="00E0317A" w:rsidRPr="003D403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F10A59">
        <w:rPr>
          <w:rFonts w:ascii="Comic Sans MS" w:hAnsi="Comic Sans MS"/>
          <w:b/>
          <w:sz w:val="24"/>
          <w:szCs w:val="24"/>
          <w:u w:val="single"/>
        </w:rPr>
        <w:t>30</w:t>
      </w:r>
      <w:r w:rsidR="00045E59">
        <w:rPr>
          <w:rFonts w:ascii="Comic Sans MS" w:hAnsi="Comic Sans MS"/>
          <w:b/>
          <w:sz w:val="24"/>
          <w:szCs w:val="24"/>
          <w:u w:val="single"/>
        </w:rPr>
        <w:t xml:space="preserve"> avril</w:t>
      </w:r>
      <w:r w:rsidR="00022FC4" w:rsidRPr="003D403D">
        <w:rPr>
          <w:rFonts w:ascii="Comic Sans MS" w:hAnsi="Comic Sans MS"/>
          <w:b/>
          <w:sz w:val="24"/>
          <w:szCs w:val="24"/>
          <w:u w:val="single"/>
        </w:rPr>
        <w:t xml:space="preserve"> 2020</w:t>
      </w:r>
      <w:r w:rsidR="00EB0E92">
        <w:rPr>
          <w:rFonts w:ascii="Comic Sans MS" w:hAnsi="Comic Sans MS"/>
          <w:b/>
          <w:sz w:val="24"/>
          <w:szCs w:val="24"/>
          <w:u w:val="single"/>
        </w:rPr>
        <w:t xml:space="preserve"> et vendredi 1 mai 2020</w:t>
      </w:r>
    </w:p>
    <w:p w:rsidR="009A596B" w:rsidRDefault="00B814DC" w:rsidP="009A596B">
      <w:pPr>
        <w:rPr>
          <w:rFonts w:ascii="Comic Sans MS" w:hAnsi="Comic Sans MS"/>
          <w:sz w:val="24"/>
          <w:szCs w:val="24"/>
        </w:rPr>
      </w:pPr>
      <w:r w:rsidRPr="003D403D">
        <w:rPr>
          <w:rFonts w:ascii="Comic Sans MS" w:hAnsi="Comic Sans MS"/>
          <w:sz w:val="24"/>
          <w:szCs w:val="24"/>
        </w:rPr>
        <w:t xml:space="preserve">- </w:t>
      </w:r>
      <w:r w:rsidR="004023B6" w:rsidRPr="003D403D">
        <w:rPr>
          <w:rFonts w:ascii="Comic Sans MS" w:hAnsi="Comic Sans MS"/>
          <w:sz w:val="24"/>
          <w:szCs w:val="24"/>
          <w:u w:val="single"/>
        </w:rPr>
        <w:t>Géométrie</w:t>
      </w:r>
      <w:r w:rsidR="004023B6" w:rsidRPr="003D403D">
        <w:rPr>
          <w:rFonts w:ascii="Comic Sans MS" w:hAnsi="Comic Sans MS"/>
          <w:sz w:val="24"/>
          <w:szCs w:val="24"/>
        </w:rPr>
        <w:t xml:space="preserve"> : </w:t>
      </w:r>
      <w:r w:rsidR="00D34ED8">
        <w:rPr>
          <w:rFonts w:ascii="Comic Sans MS" w:hAnsi="Comic Sans MS"/>
          <w:sz w:val="24"/>
          <w:szCs w:val="24"/>
        </w:rPr>
        <w:t>les solides</w:t>
      </w:r>
      <w:r w:rsidR="009A596B">
        <w:rPr>
          <w:rFonts w:ascii="Comic Sans MS" w:hAnsi="Comic Sans MS"/>
          <w:sz w:val="24"/>
          <w:szCs w:val="24"/>
        </w:rPr>
        <w:t xml:space="preserve">. Voici une leçon expliquée pour ceux qui en ont besoin. </w:t>
      </w:r>
    </w:p>
    <w:p w:rsidR="004023B6" w:rsidRDefault="00D34ED8" w:rsidP="00206B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  <w:hyperlink r:id="rId5" w:history="1">
        <w:r w:rsidRPr="007B3271">
          <w:rPr>
            <w:rStyle w:val="Lienhypertexte"/>
            <w:rFonts w:ascii="Comic Sans MS" w:hAnsi="Comic Sans MS"/>
            <w:sz w:val="24"/>
            <w:szCs w:val="24"/>
          </w:rPr>
          <w:t>https://www.youtube.com/watch?v=SYBogG4e43E</w:t>
        </w:r>
      </w:hyperlink>
    </w:p>
    <w:p w:rsidR="009A596B" w:rsidRDefault="009A596B" w:rsidP="00206B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autre qui explique la différence entre prisme et pyramide.</w:t>
      </w:r>
    </w:p>
    <w:p w:rsidR="009A596B" w:rsidRDefault="00D4523B" w:rsidP="009A596B">
      <w:pPr>
        <w:rPr>
          <w:rFonts w:ascii="Comic Sans MS" w:hAnsi="Comic Sans MS"/>
          <w:sz w:val="24"/>
          <w:szCs w:val="24"/>
        </w:rPr>
      </w:pPr>
      <w:hyperlink r:id="rId6" w:history="1">
        <w:r w:rsidR="009A596B" w:rsidRPr="007B3271">
          <w:rPr>
            <w:rStyle w:val="Lienhypertexte"/>
            <w:rFonts w:ascii="Comic Sans MS" w:hAnsi="Comic Sans MS"/>
            <w:sz w:val="24"/>
            <w:szCs w:val="24"/>
          </w:rPr>
          <w:t>https://lesfondamentaux.reseau-canope.fr/discipline/mathematiques/solides/tri-prismespyramides/distinguer-prisme-et-pyramide.html</w:t>
        </w:r>
      </w:hyperlink>
    </w:p>
    <w:p w:rsidR="00D34ED8" w:rsidRDefault="008307F4" w:rsidP="009A59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Lire la leçon papier</w:t>
      </w:r>
    </w:p>
    <w:p w:rsidR="009A596B" w:rsidRPr="001657F9" w:rsidRDefault="008307F4" w:rsidP="00334AEE">
      <w:pPr>
        <w:rPr>
          <w:rFonts w:ascii="Comic Sans MS" w:hAnsi="Comic Sans MS"/>
          <w:i/>
          <w:iCs/>
          <w:sz w:val="24"/>
          <w:szCs w:val="24"/>
        </w:rPr>
      </w:pPr>
      <w:r w:rsidRPr="001657F9">
        <w:rPr>
          <w:rFonts w:ascii="Comic Sans MS" w:hAnsi="Comic Sans MS"/>
          <w:i/>
          <w:iCs/>
          <w:sz w:val="24"/>
          <w:szCs w:val="24"/>
        </w:rPr>
        <w:t>Faire les pages 40 et 41 du fichier de géométrie.</w:t>
      </w:r>
    </w:p>
    <w:p w:rsidR="00952F86" w:rsidRDefault="00B814DC" w:rsidP="00D3043D">
      <w:pPr>
        <w:rPr>
          <w:rFonts w:ascii="Comic Sans MS" w:hAnsi="Comic Sans MS"/>
          <w:sz w:val="24"/>
          <w:szCs w:val="24"/>
        </w:rPr>
      </w:pPr>
      <w:r w:rsidRPr="003D403D">
        <w:rPr>
          <w:rFonts w:ascii="Comic Sans MS" w:hAnsi="Comic Sans MS"/>
          <w:sz w:val="24"/>
          <w:szCs w:val="24"/>
        </w:rPr>
        <w:t xml:space="preserve">- </w:t>
      </w:r>
      <w:r w:rsidR="004023B6" w:rsidRPr="003D403D">
        <w:rPr>
          <w:rFonts w:ascii="Comic Sans MS" w:hAnsi="Comic Sans MS"/>
          <w:sz w:val="24"/>
          <w:szCs w:val="24"/>
          <w:u w:val="single"/>
        </w:rPr>
        <w:t>Conjugaison</w:t>
      </w:r>
      <w:r w:rsidR="004023B6" w:rsidRPr="003D403D">
        <w:rPr>
          <w:rFonts w:ascii="Comic Sans MS" w:hAnsi="Comic Sans MS"/>
          <w:sz w:val="24"/>
          <w:szCs w:val="24"/>
        </w:rPr>
        <w:t xml:space="preserve"> : </w:t>
      </w:r>
      <w:r w:rsidR="009A596B">
        <w:rPr>
          <w:rFonts w:ascii="Comic Sans MS" w:hAnsi="Comic Sans MS"/>
          <w:sz w:val="24"/>
          <w:szCs w:val="24"/>
        </w:rPr>
        <w:t>le futur. Voici une leçon expliquée.</w:t>
      </w:r>
    </w:p>
    <w:p w:rsidR="009A596B" w:rsidRDefault="00D4523B" w:rsidP="00D3043D">
      <w:pPr>
        <w:rPr>
          <w:rFonts w:ascii="Comic Sans MS" w:hAnsi="Comic Sans MS"/>
          <w:i/>
          <w:iCs/>
          <w:sz w:val="24"/>
          <w:szCs w:val="24"/>
        </w:rPr>
      </w:pPr>
      <w:hyperlink r:id="rId7" w:history="1">
        <w:r w:rsidR="009A596B" w:rsidRPr="007B3271">
          <w:rPr>
            <w:rStyle w:val="Lienhypertexte"/>
            <w:rFonts w:ascii="Comic Sans MS" w:hAnsi="Comic Sans MS"/>
            <w:i/>
            <w:iCs/>
            <w:sz w:val="24"/>
            <w:szCs w:val="24"/>
          </w:rPr>
          <w:t>https://lesfondamentaux.reseau-canope.fr/video/le-futur.html</w:t>
        </w:r>
      </w:hyperlink>
    </w:p>
    <w:p w:rsidR="009A596B" w:rsidRDefault="00334AEE" w:rsidP="00D304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Lire la carte mentale du futur, </w:t>
      </w:r>
      <w:r w:rsidR="00D4523B">
        <w:rPr>
          <w:rFonts w:ascii="Comic Sans MS" w:hAnsi="Comic Sans MS"/>
          <w:sz w:val="24"/>
          <w:szCs w:val="24"/>
        </w:rPr>
        <w:t>partie</w:t>
      </w:r>
      <w:r>
        <w:rPr>
          <w:rFonts w:ascii="Comic Sans MS" w:hAnsi="Comic Sans MS"/>
          <w:sz w:val="24"/>
          <w:szCs w:val="24"/>
        </w:rPr>
        <w:t xml:space="preserve"> gauche. Apprendre la conjugaison des verbes être et avoir par cœur (rappel : pour bien utiliser une carte mentale, partir du centre de la carte puis expliquer chaque bras.) </w:t>
      </w:r>
    </w:p>
    <w:p w:rsidR="00334AEE" w:rsidRPr="001657F9" w:rsidRDefault="00334AEE" w:rsidP="00D3043D">
      <w:pPr>
        <w:rPr>
          <w:rFonts w:ascii="Comic Sans MS" w:hAnsi="Comic Sans MS"/>
          <w:i/>
          <w:iCs/>
          <w:sz w:val="24"/>
          <w:szCs w:val="24"/>
        </w:rPr>
      </w:pPr>
      <w:r w:rsidRPr="001657F9">
        <w:rPr>
          <w:rFonts w:ascii="Comic Sans MS" w:hAnsi="Comic Sans MS"/>
          <w:i/>
          <w:iCs/>
          <w:sz w:val="24"/>
          <w:szCs w:val="24"/>
        </w:rPr>
        <w:t>Faire les exercices</w:t>
      </w:r>
      <w:r w:rsidR="001657F9" w:rsidRPr="001657F9">
        <w:rPr>
          <w:rFonts w:ascii="Comic Sans MS" w:hAnsi="Comic Sans MS"/>
          <w:i/>
          <w:iCs/>
          <w:sz w:val="24"/>
          <w:szCs w:val="24"/>
        </w:rPr>
        <w:t xml:space="preserve"> 2, 3, et 4 p.85 du manuel « A portée de mots »</w:t>
      </w:r>
      <w:r w:rsidRPr="001657F9">
        <w:rPr>
          <w:rFonts w:ascii="Comic Sans MS" w:hAnsi="Comic Sans MS"/>
          <w:i/>
          <w:iCs/>
          <w:sz w:val="24"/>
          <w:szCs w:val="24"/>
        </w:rPr>
        <w:t>.</w:t>
      </w:r>
    </w:p>
    <w:p w:rsidR="000F7FEB" w:rsidRPr="001657F9" w:rsidRDefault="00B814DC" w:rsidP="00EB0E92">
      <w:pPr>
        <w:rPr>
          <w:rFonts w:ascii="Comic Sans MS" w:hAnsi="Comic Sans MS"/>
          <w:i/>
          <w:iCs/>
          <w:sz w:val="24"/>
          <w:szCs w:val="24"/>
        </w:rPr>
      </w:pPr>
      <w:r w:rsidRPr="007A6860">
        <w:rPr>
          <w:rFonts w:ascii="Comic Sans MS" w:hAnsi="Comic Sans MS"/>
          <w:sz w:val="24"/>
          <w:szCs w:val="24"/>
        </w:rPr>
        <w:t xml:space="preserve">- </w:t>
      </w:r>
      <w:r w:rsidR="005D4F2E" w:rsidRPr="005D4F2E">
        <w:rPr>
          <w:rFonts w:ascii="Comic Sans MS" w:hAnsi="Comic Sans MS"/>
          <w:sz w:val="24"/>
          <w:szCs w:val="24"/>
          <w:u w:val="single"/>
        </w:rPr>
        <w:t>mathématique :</w:t>
      </w:r>
      <w:r w:rsidR="005D4F2E">
        <w:rPr>
          <w:rFonts w:ascii="Comic Sans MS" w:hAnsi="Comic Sans MS"/>
          <w:sz w:val="24"/>
          <w:szCs w:val="24"/>
        </w:rPr>
        <w:t xml:space="preserve"> </w:t>
      </w:r>
      <w:r w:rsidR="00347303" w:rsidRPr="007A6860">
        <w:rPr>
          <w:rFonts w:ascii="Comic Sans MS" w:hAnsi="Comic Sans MS"/>
          <w:sz w:val="24"/>
          <w:szCs w:val="24"/>
        </w:rPr>
        <w:t>revoir</w:t>
      </w:r>
      <w:r w:rsidRPr="007A6860">
        <w:rPr>
          <w:rFonts w:ascii="Comic Sans MS" w:hAnsi="Comic Sans MS"/>
          <w:sz w:val="24"/>
          <w:szCs w:val="24"/>
        </w:rPr>
        <w:t xml:space="preserve"> mesure 10 (masse)</w:t>
      </w:r>
      <w:r w:rsidR="00E077D3" w:rsidRPr="007A6860">
        <w:rPr>
          <w:rFonts w:ascii="Comic Sans MS" w:hAnsi="Comic Sans MS"/>
          <w:sz w:val="24"/>
          <w:szCs w:val="24"/>
        </w:rPr>
        <w:t>.</w:t>
      </w:r>
      <w:r w:rsidR="00347303" w:rsidRPr="007A6860">
        <w:rPr>
          <w:rFonts w:ascii="Comic Sans MS" w:hAnsi="Comic Sans MS"/>
          <w:sz w:val="24"/>
          <w:szCs w:val="24"/>
        </w:rPr>
        <w:t xml:space="preserve"> </w:t>
      </w:r>
      <w:r w:rsidR="00334AEE" w:rsidRPr="001657F9">
        <w:rPr>
          <w:rFonts w:ascii="Comic Sans MS" w:hAnsi="Comic Sans MS"/>
          <w:i/>
          <w:iCs/>
          <w:sz w:val="24"/>
          <w:szCs w:val="24"/>
        </w:rPr>
        <w:t>Faire les exercices 1, 2 et 4 p.126 du manuel « à portée de math »</w:t>
      </w:r>
    </w:p>
    <w:p w:rsidR="0042251D" w:rsidRDefault="001657F9" w:rsidP="00A323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1657F9">
        <w:rPr>
          <w:rFonts w:ascii="Comic Sans MS" w:hAnsi="Comic Sans MS"/>
          <w:sz w:val="24"/>
          <w:szCs w:val="24"/>
          <w:u w:val="single"/>
        </w:rPr>
        <w:t>littérature :</w:t>
      </w:r>
      <w:r>
        <w:rPr>
          <w:rFonts w:ascii="Comic Sans MS" w:hAnsi="Comic Sans MS"/>
          <w:sz w:val="24"/>
          <w:szCs w:val="24"/>
        </w:rPr>
        <w:t xml:space="preserve"> lire les enquêtes 1 et </w:t>
      </w:r>
      <w:r w:rsidR="00D4523B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de l’inspecteur </w:t>
      </w:r>
      <w:proofErr w:type="spellStart"/>
      <w:r>
        <w:rPr>
          <w:rFonts w:ascii="Comic Sans MS" w:hAnsi="Comic Sans MS"/>
          <w:sz w:val="24"/>
          <w:szCs w:val="24"/>
        </w:rPr>
        <w:t>Lafouine</w:t>
      </w:r>
      <w:proofErr w:type="spellEnd"/>
      <w:r>
        <w:rPr>
          <w:rFonts w:ascii="Comic Sans MS" w:hAnsi="Comic Sans MS"/>
          <w:sz w:val="24"/>
          <w:szCs w:val="24"/>
        </w:rPr>
        <w:t xml:space="preserve"> et chercher les coupables.</w:t>
      </w:r>
    </w:p>
    <w:p w:rsidR="001657F9" w:rsidRDefault="001657F9" w:rsidP="00A323C2">
      <w:pPr>
        <w:rPr>
          <w:rFonts w:ascii="Comic Sans MS" w:hAnsi="Comic Sans MS"/>
          <w:sz w:val="28"/>
          <w:szCs w:val="28"/>
        </w:rPr>
      </w:pPr>
    </w:p>
    <w:p w:rsidR="0042251D" w:rsidRDefault="00334AEE" w:rsidP="00A323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J’espère que tout est bien clair. Organisez votre travail comme vous le souhaitez sur les deux jours. </w:t>
      </w:r>
      <w:r w:rsidR="001657F9">
        <w:rPr>
          <w:rFonts w:ascii="Comic Sans MS" w:hAnsi="Comic Sans MS"/>
          <w:sz w:val="28"/>
          <w:szCs w:val="28"/>
        </w:rPr>
        <w:t>A très bientôt !</w:t>
      </w:r>
    </w:p>
    <w:p w:rsidR="006D4C1A" w:rsidRPr="00B814DC" w:rsidRDefault="006D4C1A" w:rsidP="00A323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Christelle BURGER</w:t>
      </w:r>
    </w:p>
    <w:sectPr w:rsidR="006D4C1A" w:rsidRPr="00B814DC" w:rsidSect="007D2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4B4A"/>
    <w:multiLevelType w:val="hybridMultilevel"/>
    <w:tmpl w:val="0FCC8732"/>
    <w:lvl w:ilvl="0" w:tplc="2D988B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94787"/>
    <w:multiLevelType w:val="hybridMultilevel"/>
    <w:tmpl w:val="786AE7B4"/>
    <w:lvl w:ilvl="0" w:tplc="233E7B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71CD7"/>
    <w:multiLevelType w:val="hybridMultilevel"/>
    <w:tmpl w:val="7E0C22D4"/>
    <w:lvl w:ilvl="0" w:tplc="52BA15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1A48C9"/>
    <w:multiLevelType w:val="hybridMultilevel"/>
    <w:tmpl w:val="0D32752A"/>
    <w:lvl w:ilvl="0" w:tplc="55C844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B0098"/>
    <w:multiLevelType w:val="hybridMultilevel"/>
    <w:tmpl w:val="4AE0CEF0"/>
    <w:lvl w:ilvl="0" w:tplc="8B68B2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B4D31"/>
    <w:multiLevelType w:val="hybridMultilevel"/>
    <w:tmpl w:val="E61674CE"/>
    <w:lvl w:ilvl="0" w:tplc="5D26F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1D"/>
    <w:rsid w:val="00022FC4"/>
    <w:rsid w:val="0004248F"/>
    <w:rsid w:val="000447A7"/>
    <w:rsid w:val="00045E59"/>
    <w:rsid w:val="00075F02"/>
    <w:rsid w:val="000E637F"/>
    <w:rsid w:val="000F43EE"/>
    <w:rsid w:val="000F7FEB"/>
    <w:rsid w:val="00143A6A"/>
    <w:rsid w:val="001657F9"/>
    <w:rsid w:val="001E18DC"/>
    <w:rsid w:val="001E4B17"/>
    <w:rsid w:val="00206BC8"/>
    <w:rsid w:val="0031031D"/>
    <w:rsid w:val="00316C8D"/>
    <w:rsid w:val="00334AEE"/>
    <w:rsid w:val="00337585"/>
    <w:rsid w:val="00343D61"/>
    <w:rsid w:val="00347303"/>
    <w:rsid w:val="00376D07"/>
    <w:rsid w:val="00386CFB"/>
    <w:rsid w:val="003A48DD"/>
    <w:rsid w:val="003D403D"/>
    <w:rsid w:val="004023B6"/>
    <w:rsid w:val="0042251D"/>
    <w:rsid w:val="00423212"/>
    <w:rsid w:val="00426F17"/>
    <w:rsid w:val="00432C4D"/>
    <w:rsid w:val="00462B81"/>
    <w:rsid w:val="00482764"/>
    <w:rsid w:val="00483935"/>
    <w:rsid w:val="00491DC7"/>
    <w:rsid w:val="004D4835"/>
    <w:rsid w:val="004E0A65"/>
    <w:rsid w:val="00555F40"/>
    <w:rsid w:val="0056606C"/>
    <w:rsid w:val="005D4F2E"/>
    <w:rsid w:val="005F0377"/>
    <w:rsid w:val="005F6212"/>
    <w:rsid w:val="0063435E"/>
    <w:rsid w:val="00642953"/>
    <w:rsid w:val="006B7649"/>
    <w:rsid w:val="006D4C1A"/>
    <w:rsid w:val="006E45D4"/>
    <w:rsid w:val="007A6860"/>
    <w:rsid w:val="007D29F9"/>
    <w:rsid w:val="0080364D"/>
    <w:rsid w:val="008050AB"/>
    <w:rsid w:val="0081192A"/>
    <w:rsid w:val="008163CD"/>
    <w:rsid w:val="008307F4"/>
    <w:rsid w:val="008B152A"/>
    <w:rsid w:val="008F3B40"/>
    <w:rsid w:val="009364F3"/>
    <w:rsid w:val="00952F86"/>
    <w:rsid w:val="00975455"/>
    <w:rsid w:val="009A572F"/>
    <w:rsid w:val="009A596B"/>
    <w:rsid w:val="009C7044"/>
    <w:rsid w:val="00A02385"/>
    <w:rsid w:val="00A2403B"/>
    <w:rsid w:val="00A323C2"/>
    <w:rsid w:val="00A33A09"/>
    <w:rsid w:val="00A60A4A"/>
    <w:rsid w:val="00AA612B"/>
    <w:rsid w:val="00AD434A"/>
    <w:rsid w:val="00B02323"/>
    <w:rsid w:val="00B30C47"/>
    <w:rsid w:val="00B41AE1"/>
    <w:rsid w:val="00B71A4D"/>
    <w:rsid w:val="00B814DC"/>
    <w:rsid w:val="00B86F8F"/>
    <w:rsid w:val="00B87C94"/>
    <w:rsid w:val="00BF23CF"/>
    <w:rsid w:val="00C249C2"/>
    <w:rsid w:val="00CC5594"/>
    <w:rsid w:val="00D12616"/>
    <w:rsid w:val="00D3043D"/>
    <w:rsid w:val="00D34ED8"/>
    <w:rsid w:val="00D4523B"/>
    <w:rsid w:val="00D5383D"/>
    <w:rsid w:val="00D762D5"/>
    <w:rsid w:val="00DC12A5"/>
    <w:rsid w:val="00DD664B"/>
    <w:rsid w:val="00DE3A3C"/>
    <w:rsid w:val="00DF277C"/>
    <w:rsid w:val="00E0317A"/>
    <w:rsid w:val="00E077D3"/>
    <w:rsid w:val="00E8162F"/>
    <w:rsid w:val="00EB0E92"/>
    <w:rsid w:val="00EF7B74"/>
    <w:rsid w:val="00F10A59"/>
    <w:rsid w:val="00F26AC2"/>
    <w:rsid w:val="00F312E8"/>
    <w:rsid w:val="00F45E3F"/>
    <w:rsid w:val="00FD2D90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1C6D"/>
  <w15:docId w15:val="{AFCEEA94-1EBF-C84B-B9E4-B8117771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03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0A6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0A6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A61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sfondamentaux.reseau-canope.fr/video/le-futu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fondamentaux.reseau-canope.fr/discipline/mathematiques/solides/tri-prismespyramides/distinguer-prisme-et-pyramide.html" TargetMode="External"/><Relationship Id="rId5" Type="http://schemas.openxmlformats.org/officeDocument/2006/relationships/hyperlink" Target="https://www.youtube.com/watch?v=SYBogG4e43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christelle burger</cp:lastModifiedBy>
  <cp:revision>7</cp:revision>
  <cp:lastPrinted>2019-11-08T14:03:00Z</cp:lastPrinted>
  <dcterms:created xsi:type="dcterms:W3CDTF">2020-04-22T19:21:00Z</dcterms:created>
  <dcterms:modified xsi:type="dcterms:W3CDTF">2020-04-25T13:23:00Z</dcterms:modified>
</cp:coreProperties>
</file>