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BF5078">
      <w:pPr>
        <w:rPr>
          <w:b/>
          <w:bCs/>
          <w:u w:val="single"/>
        </w:rPr>
      </w:pPr>
      <w:r w:rsidRPr="00BF5078">
        <w:rPr>
          <w:b/>
          <w:bCs/>
          <w:u w:val="single"/>
        </w:rPr>
        <w:t>Le futur (2)</w:t>
      </w:r>
    </w:p>
    <w:p w:rsidR="00BF5078" w:rsidRPr="00BF5078" w:rsidRDefault="00BF5078">
      <w:pPr>
        <w:rPr>
          <w:b/>
          <w:bCs/>
          <w:u w:val="single"/>
        </w:rPr>
      </w:pPr>
    </w:p>
    <w:p w:rsidR="00BF5078" w:rsidRDefault="00BF5078" w:rsidP="00BF5078">
      <w:pPr>
        <w:jc w:val="both"/>
      </w:pPr>
      <w:r>
        <w:t xml:space="preserve">• </w:t>
      </w:r>
      <w:proofErr w:type="spellStart"/>
      <w:r>
        <w:rPr>
          <w:caps/>
        </w:rPr>
        <w:t>é</w:t>
      </w:r>
      <w:r>
        <w:t>cris</w:t>
      </w:r>
      <w:proofErr w:type="spellEnd"/>
      <w:r>
        <w:t xml:space="preserve"> ces verbes à la 2</w:t>
      </w:r>
      <w:r>
        <w:rPr>
          <w:vertAlign w:val="superscript"/>
        </w:rPr>
        <w:t>e</w:t>
      </w:r>
      <w:r>
        <w:t xml:space="preserve"> personne du pluriel du futur ; puis, dans certains verbes, entoure la lettre que l’on n’entend pas mais qu’il ne faut pas oublier :</w:t>
      </w:r>
    </w:p>
    <w:p w:rsidR="00BF5078" w:rsidRDefault="00BF5078" w:rsidP="00BF5078">
      <w:pPr>
        <w:jc w:val="both"/>
        <w:rPr>
          <w:i/>
        </w:rPr>
      </w:pPr>
      <w:proofErr w:type="gramStart"/>
      <w:r>
        <w:rPr>
          <w:i/>
        </w:rPr>
        <w:t>choisir</w:t>
      </w:r>
      <w:proofErr w:type="gramEnd"/>
      <w:r>
        <w:rPr>
          <w:i/>
        </w:rPr>
        <w:t xml:space="preserve"> - déplacer - secouer - remercier - ranger - colorier - chanter - distribuer - tomber</w:t>
      </w:r>
    </w:p>
    <w:p w:rsidR="00BF5078" w:rsidRDefault="00BF5078" w:rsidP="00BF5078">
      <w:pPr>
        <w:jc w:val="both"/>
      </w:pPr>
    </w:p>
    <w:p w:rsidR="00BF5078" w:rsidRDefault="00BF5078" w:rsidP="00BF5078">
      <w:pPr>
        <w:jc w:val="both"/>
      </w:pPr>
      <w:r>
        <w:t>• Récris cette phrase à toutes les personnes :</w:t>
      </w:r>
    </w:p>
    <w:p w:rsidR="00BF5078" w:rsidRDefault="00BF5078" w:rsidP="00BF5078">
      <w:pPr>
        <w:jc w:val="both"/>
        <w:rPr>
          <w:i/>
        </w:rPr>
      </w:pPr>
      <w:r>
        <w:rPr>
          <w:i/>
        </w:rPr>
        <w:t>Je partirai à l’heure et je n’oublierai pas mon parapluie.</w:t>
      </w:r>
    </w:p>
    <w:p w:rsidR="00BF5078" w:rsidRDefault="00BF5078" w:rsidP="00BF5078">
      <w:pPr>
        <w:jc w:val="both"/>
      </w:pPr>
    </w:p>
    <w:p w:rsidR="00BF5078" w:rsidRDefault="00BF5078" w:rsidP="00BF5078">
      <w:pPr>
        <w:jc w:val="both"/>
      </w:pPr>
      <w:r>
        <w:t>• Récris le texte au futur :</w:t>
      </w:r>
    </w:p>
    <w:p w:rsidR="00BF5078" w:rsidRDefault="00BF5078" w:rsidP="00BF5078">
      <w:pPr>
        <w:jc w:val="both"/>
      </w:pPr>
    </w:p>
    <w:p w:rsidR="00BF5078" w:rsidRDefault="00BF5078" w:rsidP="00BF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Pendant les vacances, nous avons aidé maman. Mon frère allait à la boulangerie tous les matins. En rentrant, il triait et rangeait le courrier. Moi, j’épluchais et je </w:t>
      </w:r>
      <w:proofErr w:type="spellStart"/>
      <w:r>
        <w:t>lavais</w:t>
      </w:r>
      <w:proofErr w:type="spellEnd"/>
      <w:r>
        <w:t xml:space="preserve"> les légumes. Parfois, je repassais un peu de linge. Midi et soir, papa débarrassait la table. Nous partagions le travail et maman était contente. Tout le monde profitait des vacances !</w:t>
      </w:r>
    </w:p>
    <w:p w:rsidR="00BF5078" w:rsidRDefault="00BF5078" w:rsidP="00BF5078"/>
    <w:p w:rsidR="00BF5078" w:rsidRDefault="00BF5078" w:rsidP="00BF5078">
      <w:pPr>
        <w:jc w:val="both"/>
      </w:pPr>
      <w:r>
        <w:t>• Récris les phrases à la personne indiquée :</w:t>
      </w:r>
    </w:p>
    <w:p w:rsidR="00BF5078" w:rsidRDefault="00BF5078" w:rsidP="00BF5078">
      <w:pPr>
        <w:jc w:val="both"/>
        <w:rPr>
          <w:i/>
        </w:rPr>
      </w:pPr>
      <w:r>
        <w:rPr>
          <w:i/>
        </w:rPr>
        <w:t>Je secouerai bien le flacon avant de l’ouvrir. → 1re pers. du pl.</w:t>
      </w:r>
    </w:p>
    <w:p w:rsidR="00BF5078" w:rsidRDefault="00BF5078" w:rsidP="00BF5078">
      <w:pPr>
        <w:jc w:val="both"/>
        <w:rPr>
          <w:i/>
        </w:rPr>
      </w:pPr>
      <w:r>
        <w:rPr>
          <w:i/>
        </w:rPr>
        <w:t xml:space="preserve">Nous aurons bientôt un chien. → 1re pers. du </w:t>
      </w:r>
      <w:proofErr w:type="spellStart"/>
      <w:r>
        <w:rPr>
          <w:i/>
        </w:rPr>
        <w:t>sing</w:t>
      </w:r>
      <w:proofErr w:type="spellEnd"/>
      <w:r>
        <w:rPr>
          <w:i/>
        </w:rPr>
        <w:t>.</w:t>
      </w:r>
    </w:p>
    <w:p w:rsidR="00BF5078" w:rsidRDefault="00BF5078" w:rsidP="00BF5078">
      <w:pPr>
        <w:jc w:val="both"/>
        <w:rPr>
          <w:i/>
        </w:rPr>
      </w:pPr>
      <w:proofErr w:type="spellStart"/>
      <w:r>
        <w:rPr>
          <w:i/>
        </w:rPr>
        <w:t>Trouveront-ils</w:t>
      </w:r>
      <w:proofErr w:type="spellEnd"/>
      <w:r>
        <w:rPr>
          <w:i/>
        </w:rPr>
        <w:t xml:space="preserve"> ce qu’ils cherchent depuis si longtemps ? → 2e pers. du </w:t>
      </w:r>
      <w:proofErr w:type="spellStart"/>
      <w:r>
        <w:rPr>
          <w:i/>
        </w:rPr>
        <w:t>sing</w:t>
      </w:r>
      <w:proofErr w:type="spellEnd"/>
      <w:r>
        <w:rPr>
          <w:i/>
        </w:rPr>
        <w:t>.</w:t>
      </w:r>
    </w:p>
    <w:p w:rsidR="00BF5078" w:rsidRDefault="00BF5078" w:rsidP="00BF5078">
      <w:pPr>
        <w:jc w:val="both"/>
        <w:rPr>
          <w:i/>
        </w:rPr>
      </w:pPr>
      <w:r>
        <w:rPr>
          <w:i/>
        </w:rPr>
        <w:t>On sera heureux de vous voir. → 3e pers. du pl.</w:t>
      </w:r>
    </w:p>
    <w:p w:rsidR="00BF5078" w:rsidRDefault="00BF5078" w:rsidP="00BF5078">
      <w:pPr>
        <w:jc w:val="both"/>
        <w:rPr>
          <w:i/>
        </w:rPr>
      </w:pPr>
      <w:r>
        <w:rPr>
          <w:i/>
        </w:rPr>
        <w:t xml:space="preserve">Elles resplendiront dans leur belle robe. → 3e pers. du </w:t>
      </w:r>
      <w:proofErr w:type="spellStart"/>
      <w:r>
        <w:rPr>
          <w:i/>
        </w:rPr>
        <w:t>sing</w:t>
      </w:r>
      <w:proofErr w:type="spellEnd"/>
      <w:r>
        <w:rPr>
          <w:i/>
        </w:rPr>
        <w:t>.</w:t>
      </w:r>
    </w:p>
    <w:p w:rsidR="00BF5078" w:rsidRDefault="00BF5078" w:rsidP="00BF5078">
      <w:pPr>
        <w:jc w:val="both"/>
        <w:rPr>
          <w:i/>
        </w:rPr>
      </w:pPr>
      <w:r>
        <w:rPr>
          <w:i/>
        </w:rPr>
        <w:t>Demain, tu changeras de place. → 2e pers. du pl.</w:t>
      </w:r>
    </w:p>
    <w:p w:rsidR="00BF5078" w:rsidRDefault="00BF5078"/>
    <w:sectPr w:rsidR="00BF5078" w:rsidSect="00BF5078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78"/>
    <w:rsid w:val="004B7D9B"/>
    <w:rsid w:val="00BF5078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9C830"/>
  <w15:chartTrackingRefBased/>
  <w15:docId w15:val="{7B19952F-73C4-3344-ACCE-7E24F80E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2020-05-06T13:05:00Z</dcterms:created>
  <dcterms:modified xsi:type="dcterms:W3CDTF">2020-05-06T13:06:00Z</dcterms:modified>
</cp:coreProperties>
</file>