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ayout w:type="fixed"/>
        <w:tblLook w:val="04A0" w:firstRow="1" w:lastRow="0" w:firstColumn="1" w:lastColumn="0" w:noHBand="0" w:noVBand="1"/>
      </w:tblPr>
      <w:tblGrid>
        <w:gridCol w:w="1838"/>
        <w:gridCol w:w="1134"/>
        <w:gridCol w:w="4820"/>
        <w:gridCol w:w="3543"/>
        <w:gridCol w:w="4053"/>
      </w:tblGrid>
      <w:tr w:rsidR="003B6EA8" w14:paraId="6C60A3CF" w14:textId="77777777" w:rsidTr="00393669">
        <w:tc>
          <w:tcPr>
            <w:tcW w:w="1838" w:type="dxa"/>
          </w:tcPr>
          <w:p w14:paraId="37C722CD" w14:textId="77777777" w:rsidR="00D945DD" w:rsidRPr="001F4D5B" w:rsidRDefault="00D945DD" w:rsidP="008166FD">
            <w:pPr>
              <w:pStyle w:val="NormalWeb"/>
              <w:jc w:val="center"/>
              <w:rPr>
                <w:b/>
                <w:bCs/>
              </w:rPr>
            </w:pPr>
            <w:r w:rsidRPr="001F4D5B">
              <w:rPr>
                <w:b/>
                <w:bCs/>
              </w:rPr>
              <w:t>Matières</w:t>
            </w:r>
          </w:p>
        </w:tc>
        <w:tc>
          <w:tcPr>
            <w:tcW w:w="1134" w:type="dxa"/>
          </w:tcPr>
          <w:p w14:paraId="6D8ED2E9" w14:textId="1939CC27" w:rsidR="00D945DD" w:rsidRPr="001F4D5B" w:rsidRDefault="00D945DD" w:rsidP="00FF4FC9">
            <w:pPr>
              <w:pStyle w:val="NormalWeb"/>
              <w:jc w:val="center"/>
              <w:rPr>
                <w:b/>
                <w:bCs/>
              </w:rPr>
            </w:pPr>
            <w:r w:rsidRPr="001F4D5B">
              <w:rPr>
                <w:b/>
                <w:bCs/>
              </w:rPr>
              <w:t>Lundi</w:t>
            </w:r>
            <w:r w:rsidR="00220EE1">
              <w:rPr>
                <w:b/>
                <w:bCs/>
              </w:rPr>
              <w:t xml:space="preserve"> </w:t>
            </w:r>
            <w:r w:rsidR="00FF4FC9">
              <w:rPr>
                <w:b/>
                <w:bCs/>
              </w:rPr>
              <w:t>01</w:t>
            </w:r>
            <w:r w:rsidR="00220EE1">
              <w:rPr>
                <w:b/>
                <w:bCs/>
              </w:rPr>
              <w:t>/0</w:t>
            </w:r>
            <w:r w:rsidR="00F72DEB">
              <w:rPr>
                <w:b/>
                <w:bCs/>
              </w:rPr>
              <w:t>6</w:t>
            </w:r>
          </w:p>
        </w:tc>
        <w:tc>
          <w:tcPr>
            <w:tcW w:w="4820" w:type="dxa"/>
          </w:tcPr>
          <w:p w14:paraId="1B3E1694" w14:textId="551B7152" w:rsidR="00D945DD" w:rsidRPr="001F4D5B" w:rsidRDefault="00D945DD" w:rsidP="008166FD">
            <w:pPr>
              <w:pStyle w:val="NormalWeb"/>
              <w:jc w:val="center"/>
              <w:rPr>
                <w:b/>
                <w:bCs/>
              </w:rPr>
            </w:pPr>
            <w:r w:rsidRPr="001F4D5B">
              <w:rPr>
                <w:b/>
                <w:bCs/>
              </w:rPr>
              <w:t>Mardi</w:t>
            </w:r>
            <w:r w:rsidR="00220EE1">
              <w:rPr>
                <w:b/>
                <w:bCs/>
              </w:rPr>
              <w:t xml:space="preserve"> </w:t>
            </w:r>
            <w:r w:rsidR="00FF4FC9">
              <w:rPr>
                <w:b/>
                <w:bCs/>
              </w:rPr>
              <w:t>02</w:t>
            </w:r>
            <w:r w:rsidR="00220EE1">
              <w:rPr>
                <w:b/>
                <w:bCs/>
              </w:rPr>
              <w:t>/0</w:t>
            </w:r>
            <w:r w:rsidR="00F72DEB">
              <w:rPr>
                <w:b/>
                <w:bCs/>
              </w:rPr>
              <w:t>6</w:t>
            </w:r>
          </w:p>
        </w:tc>
        <w:tc>
          <w:tcPr>
            <w:tcW w:w="3543" w:type="dxa"/>
          </w:tcPr>
          <w:p w14:paraId="37F4EED4" w14:textId="4123DCAA" w:rsidR="00D945DD" w:rsidRPr="001F4D5B" w:rsidRDefault="00D945DD" w:rsidP="008166FD">
            <w:pPr>
              <w:pStyle w:val="NormalWeb"/>
              <w:jc w:val="center"/>
              <w:rPr>
                <w:b/>
                <w:bCs/>
              </w:rPr>
            </w:pPr>
            <w:r w:rsidRPr="001F4D5B">
              <w:rPr>
                <w:b/>
                <w:bCs/>
              </w:rPr>
              <w:t>Jeudi</w:t>
            </w:r>
            <w:r w:rsidR="00220EE1">
              <w:rPr>
                <w:b/>
                <w:bCs/>
              </w:rPr>
              <w:t xml:space="preserve"> </w:t>
            </w:r>
            <w:r w:rsidR="00FF4FC9">
              <w:rPr>
                <w:b/>
                <w:bCs/>
              </w:rPr>
              <w:t>04</w:t>
            </w:r>
            <w:r w:rsidR="00220EE1">
              <w:rPr>
                <w:b/>
                <w:bCs/>
              </w:rPr>
              <w:t>/0</w:t>
            </w:r>
            <w:r w:rsidR="00F72DEB">
              <w:rPr>
                <w:b/>
                <w:bCs/>
              </w:rPr>
              <w:t>6</w:t>
            </w:r>
          </w:p>
        </w:tc>
        <w:tc>
          <w:tcPr>
            <w:tcW w:w="4053" w:type="dxa"/>
          </w:tcPr>
          <w:p w14:paraId="4A7B044C" w14:textId="638BDF45" w:rsidR="00D945DD" w:rsidRPr="001F4D5B" w:rsidRDefault="00D945DD" w:rsidP="008166FD">
            <w:pPr>
              <w:pStyle w:val="NormalWeb"/>
              <w:jc w:val="center"/>
              <w:rPr>
                <w:b/>
                <w:bCs/>
              </w:rPr>
            </w:pPr>
            <w:r w:rsidRPr="001F4D5B">
              <w:rPr>
                <w:b/>
                <w:bCs/>
              </w:rPr>
              <w:t>Vendredi</w:t>
            </w:r>
            <w:r w:rsidR="00220EE1">
              <w:rPr>
                <w:b/>
                <w:bCs/>
              </w:rPr>
              <w:t xml:space="preserve"> </w:t>
            </w:r>
            <w:r w:rsidR="00FF4FC9">
              <w:rPr>
                <w:b/>
                <w:bCs/>
              </w:rPr>
              <w:t>05</w:t>
            </w:r>
            <w:r w:rsidR="00220EE1">
              <w:rPr>
                <w:b/>
                <w:bCs/>
              </w:rPr>
              <w:t>/0</w:t>
            </w:r>
            <w:r w:rsidR="00F72DEB">
              <w:rPr>
                <w:b/>
                <w:bCs/>
              </w:rPr>
              <w:t>6</w:t>
            </w:r>
            <w:r w:rsidR="005A18FA">
              <w:rPr>
                <w:b/>
                <w:bCs/>
              </w:rPr>
              <w:t> </w:t>
            </w:r>
          </w:p>
        </w:tc>
      </w:tr>
      <w:tr w:rsidR="004D648C" w14:paraId="79F9823A" w14:textId="77777777" w:rsidTr="00393669">
        <w:tc>
          <w:tcPr>
            <w:tcW w:w="1838" w:type="dxa"/>
          </w:tcPr>
          <w:p w14:paraId="527931FC" w14:textId="77777777" w:rsidR="004D648C" w:rsidRPr="001F4D5B" w:rsidRDefault="004D648C" w:rsidP="004D648C">
            <w:pPr>
              <w:pStyle w:val="NormalWeb"/>
              <w:rPr>
                <w:b/>
                <w:bCs/>
              </w:rPr>
            </w:pPr>
            <w:r w:rsidRPr="001F4D5B">
              <w:rPr>
                <w:b/>
                <w:bCs/>
              </w:rPr>
              <w:t>Français</w:t>
            </w:r>
          </w:p>
        </w:tc>
        <w:tc>
          <w:tcPr>
            <w:tcW w:w="1134" w:type="dxa"/>
          </w:tcPr>
          <w:p w14:paraId="299F2D21" w14:textId="77777777" w:rsidR="00E23B9C" w:rsidRDefault="00E23B9C" w:rsidP="00FF4FC9">
            <w:pPr>
              <w:pStyle w:val="NormalWeb"/>
              <w:jc w:val="center"/>
              <w:rPr>
                <w:b/>
                <w:bCs/>
              </w:rPr>
            </w:pPr>
          </w:p>
          <w:p w14:paraId="4547055B" w14:textId="12462FA9" w:rsidR="00FF4FC9" w:rsidRDefault="00FF4FC9" w:rsidP="00FF4FC9">
            <w:pPr>
              <w:pStyle w:val="NormalWeb"/>
              <w:jc w:val="center"/>
              <w:rPr>
                <w:b/>
                <w:bCs/>
              </w:rPr>
            </w:pPr>
            <w:r>
              <w:rPr>
                <w:b/>
                <w:bCs/>
              </w:rPr>
              <w:t>LUNDI</w:t>
            </w:r>
          </w:p>
          <w:p w14:paraId="70EF3F1F" w14:textId="7BDCF249" w:rsidR="00FF4FC9" w:rsidRDefault="00FF4FC9" w:rsidP="00FF4FC9">
            <w:pPr>
              <w:pStyle w:val="NormalWeb"/>
              <w:jc w:val="center"/>
              <w:rPr>
                <w:b/>
                <w:bCs/>
              </w:rPr>
            </w:pPr>
            <w:r>
              <w:rPr>
                <w:b/>
                <w:bCs/>
              </w:rPr>
              <w:t>DE</w:t>
            </w:r>
          </w:p>
          <w:p w14:paraId="59FCF608" w14:textId="5BDDF0A6" w:rsidR="00FF4FC9" w:rsidRDefault="00FF4FC9" w:rsidP="00FF4FC9">
            <w:pPr>
              <w:pStyle w:val="NormalWeb"/>
              <w:jc w:val="center"/>
              <w:rPr>
                <w:b/>
                <w:bCs/>
              </w:rPr>
            </w:pPr>
            <w:r>
              <w:rPr>
                <w:b/>
                <w:bCs/>
              </w:rPr>
              <w:t>PENTE</w:t>
            </w:r>
            <w:r w:rsidR="00B247DE">
              <w:rPr>
                <w:b/>
                <w:bCs/>
              </w:rPr>
              <w:t>-</w:t>
            </w:r>
            <w:r>
              <w:rPr>
                <w:b/>
                <w:bCs/>
              </w:rPr>
              <w:t>CÔTE</w:t>
            </w:r>
          </w:p>
          <w:p w14:paraId="0B268776" w14:textId="6647E7E8" w:rsidR="00273659" w:rsidRDefault="00FF4FC9" w:rsidP="00FF4FC9">
            <w:pPr>
              <w:pStyle w:val="NormalWeb"/>
              <w:jc w:val="center"/>
              <w:rPr>
                <w:b/>
                <w:bCs/>
              </w:rPr>
            </w:pPr>
            <w:r>
              <w:rPr>
                <w:b/>
                <w:bCs/>
              </w:rPr>
              <w:t>FERIE</w:t>
            </w:r>
          </w:p>
          <w:p w14:paraId="74167A00" w14:textId="7C8B2F65" w:rsidR="00FF4FC9" w:rsidRDefault="004D370E" w:rsidP="00FF4FC9">
            <w:pPr>
              <w:pStyle w:val="NormalWeb"/>
              <w:jc w:val="center"/>
              <w:rPr>
                <w:b/>
                <w:bCs/>
              </w:rPr>
            </w:pPr>
            <w:hyperlink r:id="rId6" w:history="1">
              <w:r w:rsidR="00A7710E" w:rsidRPr="00650EAF">
                <w:rPr>
                  <w:rStyle w:val="Lienhypertexte"/>
                  <w:b/>
                  <w:bCs/>
                </w:rPr>
                <w:t>https://www.youtube.com/watch?v=5zhGfp6K1E4</w:t>
              </w:r>
            </w:hyperlink>
          </w:p>
          <w:p w14:paraId="4C3A85F1" w14:textId="7ECF5C57" w:rsidR="00A7710E" w:rsidRPr="009456ED" w:rsidRDefault="00A7710E" w:rsidP="00FF4FC9">
            <w:pPr>
              <w:pStyle w:val="NormalWeb"/>
              <w:jc w:val="center"/>
              <w:rPr>
                <w:b/>
                <w:bCs/>
              </w:rPr>
            </w:pPr>
          </w:p>
        </w:tc>
        <w:tc>
          <w:tcPr>
            <w:tcW w:w="4820" w:type="dxa"/>
          </w:tcPr>
          <w:p w14:paraId="49D1EE53" w14:textId="4296D559" w:rsidR="00CD71F5" w:rsidRDefault="007665A1" w:rsidP="004D648C">
            <w:pPr>
              <w:pStyle w:val="NormalWeb"/>
            </w:pPr>
            <w:r>
              <w:rPr>
                <w:b/>
                <w:bCs/>
                <w:u w:val="single"/>
              </w:rPr>
              <w:t>Participes passés :</w:t>
            </w:r>
            <w:r>
              <w:t xml:space="preserve">  </w:t>
            </w:r>
            <w:r w:rsidR="00CD71F5">
              <w:t>Regarde ces vidéo</w:t>
            </w:r>
            <w:r w:rsidR="00116587">
              <w:t>s</w:t>
            </w:r>
            <w:r w:rsidR="00CD71F5">
              <w:t xml:space="preserve"> : </w:t>
            </w:r>
            <w:hyperlink r:id="rId7" w:history="1">
              <w:r w:rsidR="00CD71F5" w:rsidRPr="00650EAF">
                <w:rPr>
                  <w:rStyle w:val="Lienhypertexte"/>
                </w:rPr>
                <w:t>https://www.lumni.fr/video/accord-sujet-verbe-au-passe-compose-avec-l-auxiliaire-avoir</w:t>
              </w:r>
            </w:hyperlink>
          </w:p>
          <w:p w14:paraId="6F0C2301" w14:textId="77777777" w:rsidR="00F03BB1" w:rsidRDefault="004D370E" w:rsidP="004D648C">
            <w:pPr>
              <w:pStyle w:val="NormalWeb"/>
              <w:rPr>
                <w:rStyle w:val="Lienhypertexte"/>
              </w:rPr>
            </w:pPr>
            <w:hyperlink r:id="rId8" w:history="1">
              <w:r w:rsidR="00CD71F5" w:rsidRPr="00650EAF">
                <w:rPr>
                  <w:rStyle w:val="Lienhypertexte"/>
                </w:rPr>
                <w:t>https://www.lumni.fr/video/accord-sujet-verbe-au-passe-compose-avec-l-auxiliaire-etre</w:t>
              </w:r>
            </w:hyperlink>
          </w:p>
          <w:p w14:paraId="56A79BBE" w14:textId="77777777" w:rsidR="00167858" w:rsidRDefault="00CD71F5" w:rsidP="004D648C">
            <w:pPr>
              <w:pStyle w:val="NormalWeb"/>
            </w:pPr>
            <w:r>
              <w:t>R</w:t>
            </w:r>
            <w:r w:rsidR="007665A1">
              <w:t>écite la leçon</w:t>
            </w:r>
            <w:r w:rsidR="00570A0D">
              <w:t xml:space="preserve"> </w:t>
            </w:r>
            <w:r w:rsidR="005309C1" w:rsidRPr="005309C1">
              <w:rPr>
                <w:b/>
                <w:bCs/>
              </w:rPr>
              <w:t>temps simples et composés de l’indicati</w:t>
            </w:r>
            <w:r w:rsidR="005309C1" w:rsidRPr="00F03BB1">
              <w:rPr>
                <w:b/>
                <w:bCs/>
              </w:rPr>
              <w:t>f</w:t>
            </w:r>
            <w:r w:rsidR="005309C1">
              <w:t xml:space="preserve"> </w:t>
            </w:r>
            <w:r w:rsidR="007665A1">
              <w:t>+ ex  255 et 256</w:t>
            </w:r>
            <w:r w:rsidR="00C9416B">
              <w:t xml:space="preserve"> </w:t>
            </w:r>
            <w:r w:rsidR="00167858">
              <w:t xml:space="preserve"> </w:t>
            </w:r>
          </w:p>
          <w:p w14:paraId="2570305E" w14:textId="43FCDC98" w:rsidR="00833D99" w:rsidRPr="0020226B" w:rsidRDefault="00651198" w:rsidP="004D648C">
            <w:pPr>
              <w:pStyle w:val="NormalWeb"/>
            </w:pPr>
            <w:r w:rsidRPr="00651198">
              <w:rPr>
                <w:b/>
                <w:bCs/>
                <w:u w:val="single"/>
              </w:rPr>
              <w:t>L’épave du Zéphyr</w:t>
            </w:r>
            <w:r>
              <w:rPr>
                <w:b/>
                <w:bCs/>
                <w:u w:val="single"/>
              </w:rPr>
              <w:t xml:space="preserve">, </w:t>
            </w:r>
            <w:r w:rsidRPr="00651198">
              <w:rPr>
                <w:b/>
                <w:bCs/>
              </w:rPr>
              <w:t>Chris Van Allsburg :</w:t>
            </w:r>
            <w:r>
              <w:t xml:space="preserve">Regarde la </w:t>
            </w:r>
            <w:r w:rsidRPr="006D06CE">
              <w:rPr>
                <w:b/>
                <w:bCs/>
              </w:rPr>
              <w:t xml:space="preserve">couverture </w:t>
            </w:r>
            <w:r>
              <w:t xml:space="preserve">de l’album en couleur, puis complète </w:t>
            </w:r>
            <w:r w:rsidRPr="006D06CE">
              <w:rPr>
                <w:b/>
                <w:bCs/>
              </w:rPr>
              <w:t>la fiche 1</w:t>
            </w:r>
            <w:r>
              <w:t xml:space="preserve"> concernant la fiche d’identité de l’album. Ensuite, lis le lexique de la </w:t>
            </w:r>
            <w:r w:rsidRPr="006D06CE">
              <w:rPr>
                <w:b/>
                <w:bCs/>
              </w:rPr>
              <w:t>fiche 2</w:t>
            </w:r>
            <w:r>
              <w:t xml:space="preserve"> pour comprendre certains mots. Tu l’utiliseras au fur et à mesure de ta lecture.</w:t>
            </w:r>
            <w:r w:rsidR="0020226B">
              <w:t xml:space="preserve"> Enfin, r</w:t>
            </w:r>
            <w:r>
              <w:t xml:space="preserve">egarde </w:t>
            </w:r>
            <w:r w:rsidRPr="005B1619">
              <w:rPr>
                <w:b/>
                <w:bCs/>
              </w:rPr>
              <w:t>l’image 1</w:t>
            </w:r>
            <w:r>
              <w:t xml:space="preserve"> et lis le </w:t>
            </w:r>
            <w:r w:rsidRPr="005B1619">
              <w:rPr>
                <w:b/>
                <w:bCs/>
              </w:rPr>
              <w:t>texte 1</w:t>
            </w:r>
            <w:r>
              <w:t xml:space="preserve">. Puis complète la </w:t>
            </w:r>
            <w:r w:rsidRPr="006D06CE">
              <w:rPr>
                <w:b/>
                <w:bCs/>
              </w:rPr>
              <w:t>fiche 3</w:t>
            </w:r>
            <w:r>
              <w:t>.</w:t>
            </w:r>
            <w:r w:rsidR="00833D99">
              <w:t xml:space="preserve"> </w:t>
            </w:r>
            <w:r w:rsidR="00E673A8">
              <w:t>Relis ton texte en vérifiant qu’il soit bien au passé (souligne les verbes et sujets), que tu aies écrit plusieurs phrases, la présence de connecteurs au début des phrases et surtout que ton texte soit intéressant et cohérent. Lis-le ensuite à haute voix à un adulte.</w:t>
            </w:r>
          </w:p>
        </w:tc>
        <w:tc>
          <w:tcPr>
            <w:tcW w:w="3543" w:type="dxa"/>
          </w:tcPr>
          <w:p w14:paraId="24C8BBD0" w14:textId="77777777" w:rsidR="00C61650" w:rsidRDefault="007665A1" w:rsidP="004D648C">
            <w:pPr>
              <w:pStyle w:val="NormalWeb"/>
              <w:rPr>
                <w:rFonts w:ascii="Arial" w:hAnsi="Arial" w:cs="Arial"/>
              </w:rPr>
            </w:pPr>
            <w:r>
              <w:rPr>
                <w:b/>
                <w:bCs/>
                <w:u w:val="single"/>
              </w:rPr>
              <w:t>Participes passés :</w:t>
            </w:r>
            <w:r>
              <w:t xml:space="preserve">  récite la leçon + ex  257 et 258 : </w:t>
            </w:r>
            <w:r>
              <w:rPr>
                <w:rFonts w:ascii="Arial" w:hAnsi="Arial" w:cs="Arial"/>
              </w:rPr>
              <w:t xml:space="preserve">Bien préparer la </w:t>
            </w:r>
            <w:r w:rsidRPr="00570A0D">
              <w:rPr>
                <w:rFonts w:ascii="Arial" w:hAnsi="Arial" w:cs="Arial"/>
                <w:b/>
                <w:bCs/>
              </w:rPr>
              <w:t>dictée</w:t>
            </w:r>
            <w:r>
              <w:rPr>
                <w:rFonts w:ascii="Arial" w:hAnsi="Arial" w:cs="Arial"/>
              </w:rPr>
              <w:t xml:space="preserve"> puis demander à un adulte de dicter et de corriger. Essaye d’expliquer tes erreurs s’il y en a.</w:t>
            </w:r>
          </w:p>
          <w:p w14:paraId="4DB7E3B6" w14:textId="77777777" w:rsidR="005A08C5" w:rsidRDefault="005A08C5" w:rsidP="004D648C">
            <w:pPr>
              <w:pStyle w:val="NormalWeb"/>
              <w:rPr>
                <w:b/>
                <w:bCs/>
              </w:rPr>
            </w:pPr>
            <w:r w:rsidRPr="00651198">
              <w:rPr>
                <w:b/>
                <w:bCs/>
                <w:u w:val="single"/>
              </w:rPr>
              <w:t>L’épave du Zéphyr</w:t>
            </w:r>
            <w:r>
              <w:rPr>
                <w:b/>
                <w:bCs/>
                <w:u w:val="single"/>
              </w:rPr>
              <w:t xml:space="preserve">, </w:t>
            </w:r>
            <w:r w:rsidRPr="00651198">
              <w:rPr>
                <w:b/>
                <w:bCs/>
              </w:rPr>
              <w:t>Chris Van Allsburg</w:t>
            </w:r>
            <w:r w:rsidR="00833D99">
              <w:rPr>
                <w:b/>
                <w:bCs/>
              </w:rPr>
              <w:t xml:space="preserve"> : </w:t>
            </w:r>
            <w:r w:rsidR="00E673A8" w:rsidRPr="00E673A8">
              <w:t xml:space="preserve">Lis les </w:t>
            </w:r>
            <w:r w:rsidR="00E673A8" w:rsidRPr="006D06CE">
              <w:rPr>
                <w:b/>
                <w:bCs/>
              </w:rPr>
              <w:t>textes 2, 3, 4</w:t>
            </w:r>
            <w:r w:rsidR="00E673A8" w:rsidRPr="00E673A8">
              <w:t xml:space="preserve"> </w:t>
            </w:r>
            <w:r w:rsidR="00E673A8">
              <w:t xml:space="preserve">en silence puis à haute voix </w:t>
            </w:r>
            <w:r w:rsidR="00E673A8" w:rsidRPr="00E673A8">
              <w:t xml:space="preserve">en observant les images </w:t>
            </w:r>
            <w:r w:rsidR="00E673A8">
              <w:t xml:space="preserve">2,3,4 </w:t>
            </w:r>
            <w:r w:rsidR="00E673A8" w:rsidRPr="00E673A8">
              <w:t>associées</w:t>
            </w:r>
            <w:r w:rsidR="00E673A8">
              <w:t>.</w:t>
            </w:r>
            <w:r w:rsidR="0024300A">
              <w:t xml:space="preserve"> Effectue la </w:t>
            </w:r>
            <w:r w:rsidR="0024300A" w:rsidRPr="006D06CE">
              <w:rPr>
                <w:b/>
                <w:bCs/>
              </w:rPr>
              <w:t>fiche 4</w:t>
            </w:r>
            <w:r w:rsidR="00E85978">
              <w:rPr>
                <w:b/>
                <w:bCs/>
              </w:rPr>
              <w:t xml:space="preserve">. </w:t>
            </w:r>
          </w:p>
          <w:p w14:paraId="7883068A" w14:textId="33E6016A" w:rsidR="00E85978" w:rsidRPr="00E85978" w:rsidRDefault="00E85978" w:rsidP="004D648C">
            <w:pPr>
              <w:pStyle w:val="NormalWeb"/>
            </w:pPr>
            <w:r w:rsidRPr="00E85978">
              <w:t xml:space="preserve">Apprends les mots de </w:t>
            </w:r>
            <w:r w:rsidRPr="007856A6">
              <w:rPr>
                <w:b/>
                <w:bCs/>
              </w:rPr>
              <w:t>la fiche 2</w:t>
            </w:r>
            <w:r w:rsidRPr="00E85978">
              <w:t xml:space="preserve"> au fur et à mesure que tu les rencontres.</w:t>
            </w:r>
          </w:p>
        </w:tc>
        <w:tc>
          <w:tcPr>
            <w:tcW w:w="4053" w:type="dxa"/>
          </w:tcPr>
          <w:p w14:paraId="7D8FF494" w14:textId="769EE99F" w:rsidR="00CD71F5" w:rsidRDefault="007665A1" w:rsidP="004D648C">
            <w:pPr>
              <w:pStyle w:val="NormalWeb"/>
            </w:pPr>
            <w:r w:rsidRPr="007665A1">
              <w:rPr>
                <w:b/>
                <w:bCs/>
                <w:u w:val="single"/>
              </w:rPr>
              <w:t>Les temps composés de l’indicatif</w:t>
            </w:r>
            <w:r>
              <w:t> :</w:t>
            </w:r>
            <w:r w:rsidR="00CD71F5">
              <w:t xml:space="preserve"> Observe cette vidéo : </w:t>
            </w:r>
            <w:hyperlink r:id="rId9" w:history="1">
              <w:r w:rsidR="00CD71F5" w:rsidRPr="00650EAF">
                <w:rPr>
                  <w:rStyle w:val="Lienhypertexte"/>
                </w:rPr>
                <w:t>https://www.lumni.fr/video/le-plus-que-parfait-et-le-futur-anterieur</w:t>
              </w:r>
            </w:hyperlink>
          </w:p>
          <w:p w14:paraId="765A790E" w14:textId="3C4D53AD" w:rsidR="007665A1" w:rsidRDefault="007665A1" w:rsidP="004D648C">
            <w:pPr>
              <w:pStyle w:val="NormalWeb"/>
            </w:pPr>
            <w:r>
              <w:t xml:space="preserve"> Observe bien le fonctionnement du tableau de conjugaisons. Comprends et récite la leçon + ex 248</w:t>
            </w:r>
          </w:p>
          <w:p w14:paraId="3CB88A81" w14:textId="77777777" w:rsidR="0024300A" w:rsidRDefault="0024300A" w:rsidP="004D648C">
            <w:pPr>
              <w:pStyle w:val="NormalWeb"/>
              <w:rPr>
                <w:b/>
                <w:bCs/>
              </w:rPr>
            </w:pPr>
            <w:r w:rsidRPr="00651198">
              <w:rPr>
                <w:b/>
                <w:bCs/>
                <w:u w:val="single"/>
              </w:rPr>
              <w:t>L’épave du Zéphyr</w:t>
            </w:r>
            <w:r>
              <w:rPr>
                <w:b/>
                <w:bCs/>
                <w:u w:val="single"/>
              </w:rPr>
              <w:t xml:space="preserve">, </w:t>
            </w:r>
            <w:r w:rsidRPr="00651198">
              <w:rPr>
                <w:b/>
                <w:bCs/>
              </w:rPr>
              <w:t>Chris Van Allsburg</w:t>
            </w:r>
            <w:r>
              <w:rPr>
                <w:b/>
                <w:bCs/>
              </w:rPr>
              <w:t xml:space="preserve"> : </w:t>
            </w:r>
            <w:r w:rsidRPr="00E673A8">
              <w:t xml:space="preserve">Lis les </w:t>
            </w:r>
            <w:r w:rsidRPr="006D06CE">
              <w:rPr>
                <w:b/>
                <w:bCs/>
              </w:rPr>
              <w:t>textes 5 et 6</w:t>
            </w:r>
            <w:r w:rsidRPr="00E673A8">
              <w:t xml:space="preserve"> </w:t>
            </w:r>
            <w:r>
              <w:t xml:space="preserve">en silence puis à haute voix </w:t>
            </w:r>
            <w:r w:rsidRPr="00E673A8">
              <w:t xml:space="preserve">en observant les images </w:t>
            </w:r>
            <w:r>
              <w:t xml:space="preserve">5 et 6 </w:t>
            </w:r>
            <w:r w:rsidRPr="00E673A8">
              <w:t>associées</w:t>
            </w:r>
            <w:r>
              <w:t xml:space="preserve">. Effectue la </w:t>
            </w:r>
            <w:r w:rsidRPr="006D06CE">
              <w:rPr>
                <w:b/>
                <w:bCs/>
              </w:rPr>
              <w:t>fiche 5</w:t>
            </w:r>
          </w:p>
          <w:p w14:paraId="4B82F4E3" w14:textId="0EA63F19" w:rsidR="00E85978" w:rsidRDefault="00E85978" w:rsidP="004D648C">
            <w:pPr>
              <w:pStyle w:val="NormalWeb"/>
            </w:pPr>
            <w:r w:rsidRPr="00E85978">
              <w:t xml:space="preserve">Apprends les mots de la </w:t>
            </w:r>
            <w:r w:rsidRPr="007856A6">
              <w:rPr>
                <w:b/>
                <w:bCs/>
              </w:rPr>
              <w:t>fiche 2</w:t>
            </w:r>
            <w:r w:rsidRPr="00E85978">
              <w:t xml:space="preserve"> au fur et à mesure que tu les rencontres.</w:t>
            </w:r>
          </w:p>
        </w:tc>
      </w:tr>
      <w:tr w:rsidR="004D648C" w14:paraId="436BC179" w14:textId="77777777" w:rsidTr="00393669">
        <w:tc>
          <w:tcPr>
            <w:tcW w:w="1838" w:type="dxa"/>
          </w:tcPr>
          <w:p w14:paraId="7405DC22" w14:textId="77777777" w:rsidR="004D648C" w:rsidRPr="001F4D5B" w:rsidRDefault="004D648C" w:rsidP="004D648C">
            <w:pPr>
              <w:pStyle w:val="NormalWeb"/>
              <w:rPr>
                <w:b/>
                <w:bCs/>
              </w:rPr>
            </w:pPr>
            <w:r w:rsidRPr="001F4D5B">
              <w:rPr>
                <w:b/>
                <w:bCs/>
              </w:rPr>
              <w:t>Mathématiques</w:t>
            </w:r>
          </w:p>
        </w:tc>
        <w:tc>
          <w:tcPr>
            <w:tcW w:w="1134" w:type="dxa"/>
          </w:tcPr>
          <w:p w14:paraId="40DD84C5" w14:textId="2B5360D5" w:rsidR="005A1B21" w:rsidRPr="00C44190" w:rsidRDefault="005A1B21" w:rsidP="00FF4FC9">
            <w:pPr>
              <w:pStyle w:val="NormalWeb"/>
              <w:jc w:val="center"/>
              <w:rPr>
                <w:vertAlign w:val="subscript"/>
              </w:rPr>
            </w:pPr>
          </w:p>
        </w:tc>
        <w:tc>
          <w:tcPr>
            <w:tcW w:w="4820" w:type="dxa"/>
          </w:tcPr>
          <w:p w14:paraId="1E8D9FF4" w14:textId="494AA4E0" w:rsidR="00016DA5" w:rsidRDefault="00016DA5" w:rsidP="00FF4FC9">
            <w:pPr>
              <w:pStyle w:val="NormalWeb"/>
            </w:pPr>
            <w:r w:rsidRPr="00500794">
              <w:rPr>
                <w:b/>
                <w:bCs/>
                <w:u w:val="single"/>
              </w:rPr>
              <w:t>Regarde ce</w:t>
            </w:r>
            <w:r w:rsidR="00500794" w:rsidRPr="00500794">
              <w:rPr>
                <w:b/>
                <w:bCs/>
                <w:u w:val="single"/>
              </w:rPr>
              <w:t>tte</w:t>
            </w:r>
            <w:r w:rsidRPr="00500794">
              <w:rPr>
                <w:b/>
                <w:bCs/>
                <w:u w:val="single"/>
              </w:rPr>
              <w:t xml:space="preserve"> vidéo</w:t>
            </w:r>
            <w:r w:rsidR="00500794" w:rsidRPr="00500794">
              <w:rPr>
                <w:b/>
                <w:bCs/>
                <w:u w:val="single"/>
              </w:rPr>
              <w:t xml:space="preserve"> 2 ou 3 fois</w:t>
            </w:r>
            <w:r>
              <w:t> :</w:t>
            </w:r>
          </w:p>
          <w:p w14:paraId="028611E6" w14:textId="681B9E4F" w:rsidR="00016DA5" w:rsidRDefault="004D370E" w:rsidP="00FF4FC9">
            <w:pPr>
              <w:pStyle w:val="NormalWeb"/>
            </w:pPr>
            <w:hyperlink r:id="rId10" w:history="1">
              <w:r w:rsidR="00016DA5" w:rsidRPr="00650EAF">
                <w:rPr>
                  <w:rStyle w:val="Lienhypertexte"/>
                </w:rPr>
                <w:t>https://www.lumni.fr/video/des-egalites-de-fractions</w:t>
              </w:r>
            </w:hyperlink>
          </w:p>
          <w:p w14:paraId="03955D29" w14:textId="239ECF90" w:rsidR="00920229" w:rsidRDefault="00920229" w:rsidP="00FF4FC9">
            <w:pPr>
              <w:pStyle w:val="NormalWeb"/>
            </w:pPr>
            <w:r>
              <w:t xml:space="preserve">Prends la leçon jointe des </w:t>
            </w:r>
            <w:r w:rsidRPr="00920229">
              <w:rPr>
                <w:b/>
                <w:bCs/>
                <w:u w:val="single"/>
              </w:rPr>
              <w:t>fractions équivalentes</w:t>
            </w:r>
            <w:r>
              <w:t> : comprends et apprends la leçon puis effectue les entrainements 1,2,3,4 associés. Corrige de suite.</w:t>
            </w:r>
          </w:p>
        </w:tc>
        <w:tc>
          <w:tcPr>
            <w:tcW w:w="3543" w:type="dxa"/>
          </w:tcPr>
          <w:p w14:paraId="1733008C" w14:textId="22D3F4D8" w:rsidR="0003404E" w:rsidRPr="00526AC9" w:rsidRDefault="00920229" w:rsidP="00FF4FC9">
            <w:pPr>
              <w:pStyle w:val="NormalWeb"/>
              <w:rPr>
                <w:u w:val="single"/>
              </w:rPr>
            </w:pPr>
            <w:r>
              <w:t xml:space="preserve">Dans </w:t>
            </w:r>
            <w:r w:rsidRPr="0003404E">
              <w:rPr>
                <w:b/>
                <w:bCs/>
              </w:rPr>
              <w:t>Outils pour les Maths 2020 CM2 joint </w:t>
            </w:r>
            <w:r>
              <w:t xml:space="preserve">: Faire Cherchons. Lis, comprends puis récite la leçon Je retiens. Puis recopie la dans ton cahier de maths avec pour titre : </w:t>
            </w:r>
            <w:r w:rsidRPr="0003404E">
              <w:rPr>
                <w:u w:val="single"/>
              </w:rPr>
              <w:t>Comparer et ranger des fractions</w:t>
            </w:r>
            <w:r w:rsidR="00526AC9">
              <w:rPr>
                <w:u w:val="single"/>
              </w:rPr>
              <w:t xml:space="preserve"> </w:t>
            </w:r>
            <w:r w:rsidR="00500794" w:rsidRPr="00500794">
              <w:rPr>
                <w:b/>
                <w:bCs/>
                <w:u w:val="single"/>
              </w:rPr>
              <w:t>Regarde cette vidéo 2 ou 3 fois :</w:t>
            </w:r>
            <w:r w:rsidR="00526AC9">
              <w:rPr>
                <w:b/>
                <w:bCs/>
                <w:u w:val="single"/>
              </w:rPr>
              <w:t xml:space="preserve"> </w:t>
            </w:r>
            <w:hyperlink r:id="rId11" w:history="1">
              <w:r w:rsidR="00526AC9" w:rsidRPr="00650EAF">
                <w:rPr>
                  <w:rStyle w:val="Lienhypertexte"/>
                </w:rPr>
                <w:t>https://www.lumni.fr/video/additionner-des-fractions-7-mai</w:t>
              </w:r>
            </w:hyperlink>
            <w:r w:rsidR="00526AC9">
              <w:rPr>
                <w:u w:val="single"/>
              </w:rPr>
              <w:t xml:space="preserve"> </w:t>
            </w:r>
            <w:r w:rsidR="0003404E">
              <w:t>Ensuite, effectue les exercices 1 et 2 page 28 et 3 et 4 p. 29</w:t>
            </w:r>
          </w:p>
        </w:tc>
        <w:tc>
          <w:tcPr>
            <w:tcW w:w="4053" w:type="dxa"/>
          </w:tcPr>
          <w:p w14:paraId="26133222" w14:textId="5F13031F" w:rsidR="000667D3" w:rsidRDefault="0003404E" w:rsidP="00EE57BD">
            <w:pPr>
              <w:pStyle w:val="NormalWeb"/>
            </w:pPr>
            <w:r>
              <w:t xml:space="preserve">Relis et récite la leçon </w:t>
            </w:r>
            <w:r w:rsidRPr="00526AC9">
              <w:rPr>
                <w:b/>
                <w:bCs/>
              </w:rPr>
              <w:t>Comparer les fractions</w:t>
            </w:r>
            <w:r>
              <w:t>.</w:t>
            </w:r>
            <w:r w:rsidR="00526AC9">
              <w:t xml:space="preserve"> </w:t>
            </w:r>
            <w:r w:rsidR="000667D3" w:rsidRPr="00500794">
              <w:rPr>
                <w:b/>
                <w:bCs/>
                <w:u w:val="single"/>
              </w:rPr>
              <w:t>Regarde ce</w:t>
            </w:r>
            <w:r w:rsidR="0029368F">
              <w:rPr>
                <w:b/>
                <w:bCs/>
                <w:u w:val="single"/>
              </w:rPr>
              <w:t>s</w:t>
            </w:r>
            <w:r w:rsidR="000667D3" w:rsidRPr="00500794">
              <w:rPr>
                <w:b/>
                <w:bCs/>
                <w:u w:val="single"/>
              </w:rPr>
              <w:t xml:space="preserve"> vidéo</w:t>
            </w:r>
            <w:r w:rsidR="005B1619">
              <w:rPr>
                <w:b/>
                <w:bCs/>
                <w:u w:val="single"/>
              </w:rPr>
              <w:t>s</w:t>
            </w:r>
            <w:r w:rsidR="000667D3" w:rsidRPr="00500794">
              <w:rPr>
                <w:b/>
                <w:bCs/>
                <w:u w:val="single"/>
              </w:rPr>
              <w:t xml:space="preserve"> 2 ou 3 fois :</w:t>
            </w:r>
            <w:r w:rsidR="00526AC9">
              <w:t xml:space="preserve"> </w:t>
            </w:r>
            <w:hyperlink r:id="rId12" w:history="1">
              <w:r w:rsidR="00526AC9" w:rsidRPr="00650EAF">
                <w:rPr>
                  <w:rStyle w:val="Lienhypertexte"/>
                </w:rPr>
                <w:t>https://www.youtube.com/watch?v=We-ojTo4_9E</w:t>
              </w:r>
            </w:hyperlink>
          </w:p>
          <w:p w14:paraId="3465E0BF" w14:textId="6E9A4F0A" w:rsidR="00181776" w:rsidRDefault="004D370E" w:rsidP="00EE57BD">
            <w:pPr>
              <w:pStyle w:val="NormalWeb"/>
            </w:pPr>
            <w:hyperlink r:id="rId13" w:history="1">
              <w:r w:rsidR="0029368F" w:rsidRPr="00650EAF">
                <w:rPr>
                  <w:rStyle w:val="Lienhypertexte"/>
                </w:rPr>
                <w:t>http://www.mybleemath.com/fr/video/lecon-apprends-a-comparer-deux-fractions-de-meme-denominateur</w:t>
              </w:r>
            </w:hyperlink>
            <w:r w:rsidR="00526AC9">
              <w:t xml:space="preserve"> </w:t>
            </w:r>
            <w:r w:rsidR="0003404E">
              <w:t xml:space="preserve">Dans </w:t>
            </w:r>
            <w:r w:rsidR="0003404E" w:rsidRPr="0003404E">
              <w:rPr>
                <w:b/>
                <w:bCs/>
              </w:rPr>
              <w:t>Outils pour les Maths 2020 CM2 joint </w:t>
            </w:r>
            <w:r w:rsidR="0003404E">
              <w:t>: Faire page 29 ex 5, 6, 7, 8</w:t>
            </w:r>
          </w:p>
        </w:tc>
      </w:tr>
    </w:tbl>
    <w:p w14:paraId="618F6C20" w14:textId="77777777" w:rsidR="00D945DD" w:rsidRPr="009804C6" w:rsidRDefault="00D945DD" w:rsidP="00D945DD">
      <w:pPr>
        <w:pStyle w:val="NormalWeb"/>
      </w:pPr>
    </w:p>
    <w:tbl>
      <w:tblPr>
        <w:tblStyle w:val="Grilledutableau"/>
        <w:tblW w:w="0" w:type="auto"/>
        <w:tblLook w:val="04A0" w:firstRow="1" w:lastRow="0" w:firstColumn="1" w:lastColumn="0" w:noHBand="0" w:noVBand="1"/>
      </w:tblPr>
      <w:tblGrid>
        <w:gridCol w:w="1696"/>
        <w:gridCol w:w="13692"/>
      </w:tblGrid>
      <w:tr w:rsidR="00ED62D0" w14:paraId="229B9757" w14:textId="77777777" w:rsidTr="00EB3DBE">
        <w:tc>
          <w:tcPr>
            <w:tcW w:w="1696" w:type="dxa"/>
          </w:tcPr>
          <w:p w14:paraId="0009D3CD" w14:textId="1A35A19E" w:rsidR="00ED62D0" w:rsidRPr="00EB3DBE" w:rsidRDefault="00ED62D0">
            <w:pPr>
              <w:rPr>
                <w:rFonts w:ascii="Arial" w:hAnsi="Arial" w:cs="Arial"/>
                <w:b/>
                <w:bCs/>
                <w:sz w:val="24"/>
                <w:szCs w:val="24"/>
              </w:rPr>
            </w:pPr>
            <w:r>
              <w:rPr>
                <w:rFonts w:ascii="Arial" w:hAnsi="Arial" w:cs="Arial"/>
                <w:b/>
                <w:bCs/>
                <w:sz w:val="24"/>
                <w:szCs w:val="24"/>
              </w:rPr>
              <w:t>Allemand</w:t>
            </w:r>
          </w:p>
        </w:tc>
        <w:tc>
          <w:tcPr>
            <w:tcW w:w="13692" w:type="dxa"/>
          </w:tcPr>
          <w:p w14:paraId="69631CE4" w14:textId="6AF9FCB9" w:rsidR="00112A30" w:rsidRDefault="00112A30" w:rsidP="00112A30">
            <w:pPr>
              <w:rPr>
                <w:rFonts w:ascii="Arial" w:hAnsi="Arial" w:cs="Arial"/>
                <w:sz w:val="24"/>
                <w:szCs w:val="24"/>
              </w:rPr>
            </w:pPr>
            <w:r>
              <w:rPr>
                <w:rFonts w:ascii="Arial" w:hAnsi="Arial" w:cs="Arial"/>
                <w:sz w:val="24"/>
                <w:szCs w:val="24"/>
              </w:rPr>
              <w:t xml:space="preserve">Voici une vidéo d’apprentissage de l’allemand qui t’apprend à utiliser l’allemand en Allemagne au </w:t>
            </w:r>
            <w:r w:rsidRPr="001B4767">
              <w:rPr>
                <w:rFonts w:ascii="Arial" w:hAnsi="Arial" w:cs="Arial"/>
                <w:b/>
                <w:bCs/>
                <w:sz w:val="24"/>
                <w:szCs w:val="24"/>
              </w:rPr>
              <w:t>restaurant</w:t>
            </w:r>
            <w:r>
              <w:rPr>
                <w:rFonts w:ascii="Arial" w:hAnsi="Arial" w:cs="Arial"/>
                <w:b/>
                <w:bCs/>
                <w:sz w:val="24"/>
                <w:szCs w:val="24"/>
              </w:rPr>
              <w:t>, au café</w:t>
            </w:r>
            <w:r>
              <w:rPr>
                <w:rFonts w:ascii="Arial" w:hAnsi="Arial" w:cs="Arial"/>
                <w:sz w:val="24"/>
                <w:szCs w:val="24"/>
              </w:rPr>
              <w:t xml:space="preserve"> pour faire des</w:t>
            </w:r>
            <w:r w:rsidRPr="001B4767">
              <w:rPr>
                <w:rFonts w:ascii="Arial" w:hAnsi="Arial" w:cs="Arial"/>
                <w:b/>
                <w:bCs/>
                <w:sz w:val="24"/>
                <w:szCs w:val="24"/>
              </w:rPr>
              <w:t xml:space="preserve"> achats</w:t>
            </w:r>
            <w:r>
              <w:rPr>
                <w:rFonts w:ascii="Arial" w:hAnsi="Arial" w:cs="Arial"/>
                <w:b/>
                <w:bCs/>
                <w:sz w:val="24"/>
                <w:szCs w:val="24"/>
              </w:rPr>
              <w:t>, dire ce que tu aimes ou non</w:t>
            </w:r>
            <w:r>
              <w:rPr>
                <w:rFonts w:ascii="Arial" w:hAnsi="Arial" w:cs="Arial"/>
                <w:sz w:val="24"/>
                <w:szCs w:val="24"/>
              </w:rPr>
              <w:t xml:space="preserve"> par exemple. La vidéo est longue, tu l’utiliseras plusieurs semaines. Ecoute, </w:t>
            </w:r>
            <w:r w:rsidRPr="001B4767">
              <w:rPr>
                <w:rFonts w:ascii="Arial" w:hAnsi="Arial" w:cs="Arial"/>
                <w:b/>
                <w:bCs/>
                <w:sz w:val="24"/>
                <w:szCs w:val="24"/>
              </w:rPr>
              <w:t>répète à haute voix</w:t>
            </w:r>
            <w:r>
              <w:rPr>
                <w:rFonts w:ascii="Arial" w:hAnsi="Arial" w:cs="Arial"/>
                <w:sz w:val="24"/>
                <w:szCs w:val="24"/>
              </w:rPr>
              <w:t xml:space="preserve">, essaye de comprendre à l’aide des images. Si tu ne comprends pas tout ce n’est pas grave. Tu forges ton oreille, la prononciation et tu comprendras mieux avec le temps. Ne dépasse pas une séquence par jour : par exemple, tu peux répéter la scène du restaurant </w:t>
            </w:r>
            <w:r w:rsidRPr="003B29E2">
              <w:rPr>
                <w:rFonts w:ascii="Arial" w:hAnsi="Arial" w:cs="Arial"/>
                <w:b/>
                <w:bCs/>
                <w:sz w:val="24"/>
                <w:szCs w:val="24"/>
              </w:rPr>
              <w:t>plusieurs jours de suite</w:t>
            </w:r>
            <w:r>
              <w:rPr>
                <w:rFonts w:ascii="Arial" w:hAnsi="Arial" w:cs="Arial"/>
                <w:b/>
                <w:bCs/>
                <w:sz w:val="24"/>
                <w:szCs w:val="24"/>
              </w:rPr>
              <w:t>, jusqu’à ce que tu la connaisses bien</w:t>
            </w:r>
            <w:r>
              <w:rPr>
                <w:rFonts w:ascii="Arial" w:hAnsi="Arial" w:cs="Arial"/>
                <w:sz w:val="24"/>
                <w:szCs w:val="24"/>
              </w:rPr>
              <w:t>.</w:t>
            </w:r>
          </w:p>
          <w:p w14:paraId="5BAB57BA" w14:textId="77777777" w:rsidR="001B4767" w:rsidRDefault="001B4767" w:rsidP="00EE57BD">
            <w:pPr>
              <w:rPr>
                <w:rFonts w:ascii="Arial" w:hAnsi="Arial" w:cs="Arial"/>
                <w:sz w:val="24"/>
                <w:szCs w:val="24"/>
              </w:rPr>
            </w:pPr>
          </w:p>
          <w:p w14:paraId="2CBCFF51" w14:textId="77777777" w:rsidR="001B4767" w:rsidRDefault="004D370E" w:rsidP="00EE57BD">
            <w:pPr>
              <w:rPr>
                <w:rStyle w:val="Lienhypertexte"/>
                <w:rFonts w:ascii="Arial" w:hAnsi="Arial" w:cs="Arial"/>
                <w:sz w:val="24"/>
                <w:szCs w:val="24"/>
              </w:rPr>
            </w:pPr>
            <w:hyperlink r:id="rId14" w:history="1">
              <w:r w:rsidR="001B4767" w:rsidRPr="009666E0">
                <w:rPr>
                  <w:rStyle w:val="Lienhypertexte"/>
                  <w:rFonts w:ascii="Arial" w:hAnsi="Arial" w:cs="Arial"/>
                  <w:sz w:val="24"/>
                  <w:szCs w:val="24"/>
                </w:rPr>
                <w:t>https://www.youtube.com/watch?v=VVESkXfyZEo</w:t>
              </w:r>
            </w:hyperlink>
          </w:p>
          <w:p w14:paraId="140F1B6B" w14:textId="5EDF0483" w:rsidR="00D16E85" w:rsidRDefault="00D16E85" w:rsidP="00EE57BD">
            <w:pPr>
              <w:rPr>
                <w:rFonts w:ascii="Arial" w:hAnsi="Arial" w:cs="Arial"/>
                <w:sz w:val="24"/>
                <w:szCs w:val="24"/>
              </w:rPr>
            </w:pPr>
          </w:p>
        </w:tc>
      </w:tr>
      <w:tr w:rsidR="00EB3DBE" w14:paraId="028D3C4C" w14:textId="77777777" w:rsidTr="00EE57BD">
        <w:trPr>
          <w:trHeight w:val="570"/>
        </w:trPr>
        <w:tc>
          <w:tcPr>
            <w:tcW w:w="1696" w:type="dxa"/>
          </w:tcPr>
          <w:p w14:paraId="4398BDED" w14:textId="44C10A25" w:rsidR="00EB3DBE" w:rsidRPr="00EB3DBE" w:rsidRDefault="00EB3DBE">
            <w:pPr>
              <w:rPr>
                <w:rFonts w:ascii="Arial" w:hAnsi="Arial" w:cs="Arial"/>
                <w:b/>
                <w:bCs/>
                <w:sz w:val="24"/>
                <w:szCs w:val="24"/>
              </w:rPr>
            </w:pPr>
            <w:r w:rsidRPr="00EB3DBE">
              <w:rPr>
                <w:rFonts w:ascii="Arial" w:hAnsi="Arial" w:cs="Arial"/>
                <w:b/>
                <w:bCs/>
                <w:sz w:val="24"/>
                <w:szCs w:val="24"/>
              </w:rPr>
              <w:t>Géographie</w:t>
            </w:r>
          </w:p>
        </w:tc>
        <w:tc>
          <w:tcPr>
            <w:tcW w:w="13692" w:type="dxa"/>
          </w:tcPr>
          <w:p w14:paraId="0E527111" w14:textId="77777777" w:rsidR="00D16E85" w:rsidRDefault="00EB410E" w:rsidP="00842A0D">
            <w:pPr>
              <w:rPr>
                <w:rFonts w:ascii="Arial" w:hAnsi="Arial" w:cs="Arial"/>
                <w:sz w:val="24"/>
                <w:szCs w:val="24"/>
              </w:rPr>
            </w:pPr>
            <w:r>
              <w:rPr>
                <w:rFonts w:ascii="Arial" w:hAnsi="Arial" w:cs="Arial"/>
                <w:b/>
                <w:bCs/>
                <w:sz w:val="24"/>
                <w:szCs w:val="24"/>
                <w:u w:val="single"/>
              </w:rPr>
              <w:t>Communiquer avec internet à travers le Monde</w:t>
            </w:r>
            <w:r>
              <w:rPr>
                <w:rFonts w:ascii="Arial" w:hAnsi="Arial" w:cs="Arial"/>
                <w:sz w:val="24"/>
                <w:szCs w:val="24"/>
              </w:rPr>
              <w:t> </w:t>
            </w:r>
            <w:r w:rsidR="00526AC9">
              <w:rPr>
                <w:rFonts w:ascii="Arial" w:hAnsi="Arial" w:cs="Arial"/>
                <w:sz w:val="24"/>
                <w:szCs w:val="24"/>
              </w:rPr>
              <w:t xml:space="preserve"> </w:t>
            </w:r>
          </w:p>
          <w:p w14:paraId="01AB0E74" w14:textId="699B8537" w:rsidR="00EB410E" w:rsidRDefault="00EB410E" w:rsidP="00842A0D">
            <w:pPr>
              <w:rPr>
                <w:rFonts w:ascii="Arial" w:hAnsi="Arial" w:cs="Arial"/>
                <w:sz w:val="24"/>
                <w:szCs w:val="24"/>
              </w:rPr>
            </w:pPr>
            <w:r>
              <w:rPr>
                <w:rFonts w:ascii="Arial" w:hAnsi="Arial" w:cs="Arial"/>
                <w:sz w:val="24"/>
                <w:szCs w:val="24"/>
              </w:rPr>
              <w:t xml:space="preserve">Revois bien </w:t>
            </w:r>
            <w:r w:rsidRPr="00EB410E">
              <w:rPr>
                <w:rFonts w:ascii="Arial" w:hAnsi="Arial" w:cs="Arial"/>
                <w:b/>
                <w:bCs/>
                <w:sz w:val="24"/>
                <w:szCs w:val="24"/>
              </w:rPr>
              <w:t>toutes les leçons</w:t>
            </w:r>
            <w:r>
              <w:rPr>
                <w:rFonts w:ascii="Arial" w:hAnsi="Arial" w:cs="Arial"/>
                <w:sz w:val="24"/>
                <w:szCs w:val="24"/>
              </w:rPr>
              <w:t>. Récite le vocabulaire et les encadrés. Demande à un adulte de te poser des questions.</w:t>
            </w:r>
          </w:p>
          <w:p w14:paraId="33BC6E44" w14:textId="77777777" w:rsidR="00EB410E" w:rsidRDefault="00EB410E" w:rsidP="00842A0D">
            <w:pPr>
              <w:rPr>
                <w:rFonts w:ascii="Arial" w:hAnsi="Arial" w:cs="Arial"/>
                <w:sz w:val="24"/>
                <w:szCs w:val="24"/>
              </w:rPr>
            </w:pPr>
            <w:r>
              <w:rPr>
                <w:rFonts w:ascii="Arial" w:hAnsi="Arial" w:cs="Arial"/>
                <w:sz w:val="24"/>
                <w:szCs w:val="24"/>
              </w:rPr>
              <w:t xml:space="preserve">Quand tu seras prêt(e), passe </w:t>
            </w:r>
            <w:r w:rsidRPr="00EB410E">
              <w:rPr>
                <w:rFonts w:ascii="Arial" w:hAnsi="Arial" w:cs="Arial"/>
                <w:b/>
                <w:bCs/>
                <w:sz w:val="24"/>
                <w:szCs w:val="24"/>
              </w:rPr>
              <w:t>l’évaluation jointe</w:t>
            </w:r>
            <w:r w:rsidR="004508A7">
              <w:rPr>
                <w:rFonts w:ascii="Arial" w:hAnsi="Arial" w:cs="Arial"/>
                <w:b/>
                <w:bCs/>
                <w:sz w:val="24"/>
                <w:szCs w:val="24"/>
              </w:rPr>
              <w:t xml:space="preserve"> pour vérifier tes connaissances</w:t>
            </w:r>
            <w:r>
              <w:rPr>
                <w:rFonts w:ascii="Arial" w:hAnsi="Arial" w:cs="Arial"/>
                <w:sz w:val="24"/>
                <w:szCs w:val="24"/>
              </w:rPr>
              <w:t>.</w:t>
            </w:r>
            <w:r w:rsidR="004508A7">
              <w:rPr>
                <w:rFonts w:ascii="Arial" w:hAnsi="Arial" w:cs="Arial"/>
                <w:sz w:val="24"/>
                <w:szCs w:val="24"/>
              </w:rPr>
              <w:t xml:space="preserve"> </w:t>
            </w:r>
          </w:p>
          <w:p w14:paraId="55BB03CA" w14:textId="3E829C8C" w:rsidR="00D16E85" w:rsidRDefault="00D16E85" w:rsidP="00842A0D">
            <w:pPr>
              <w:rPr>
                <w:rFonts w:ascii="Arial" w:hAnsi="Arial" w:cs="Arial"/>
                <w:sz w:val="24"/>
                <w:szCs w:val="24"/>
              </w:rPr>
            </w:pPr>
          </w:p>
        </w:tc>
      </w:tr>
      <w:tr w:rsidR="00935F83" w14:paraId="26365921" w14:textId="77777777" w:rsidTr="00EE57BD">
        <w:trPr>
          <w:trHeight w:val="130"/>
        </w:trPr>
        <w:tc>
          <w:tcPr>
            <w:tcW w:w="1696" w:type="dxa"/>
          </w:tcPr>
          <w:p w14:paraId="66910A20" w14:textId="403E867D" w:rsidR="00935F83" w:rsidRPr="00EB3DBE" w:rsidRDefault="00935F83">
            <w:pPr>
              <w:rPr>
                <w:rFonts w:ascii="Arial" w:hAnsi="Arial" w:cs="Arial"/>
                <w:b/>
                <w:bCs/>
                <w:sz w:val="24"/>
                <w:szCs w:val="24"/>
              </w:rPr>
            </w:pPr>
            <w:r>
              <w:rPr>
                <w:rFonts w:ascii="Arial" w:hAnsi="Arial" w:cs="Arial"/>
                <w:b/>
                <w:bCs/>
                <w:sz w:val="24"/>
                <w:szCs w:val="24"/>
              </w:rPr>
              <w:t>Histoire</w:t>
            </w:r>
          </w:p>
        </w:tc>
        <w:tc>
          <w:tcPr>
            <w:tcW w:w="13692" w:type="dxa"/>
          </w:tcPr>
          <w:p w14:paraId="74ACD760" w14:textId="77777777" w:rsidR="00F05B98" w:rsidRDefault="000908C2" w:rsidP="00EE57BD">
            <w:pPr>
              <w:rPr>
                <w:rFonts w:ascii="Arial" w:hAnsi="Arial" w:cs="Arial"/>
                <w:sz w:val="24"/>
                <w:szCs w:val="24"/>
              </w:rPr>
            </w:pPr>
            <w:r w:rsidRPr="00F476A5">
              <w:rPr>
                <w:rFonts w:ascii="Arial" w:hAnsi="Arial" w:cs="Arial"/>
                <w:b/>
                <w:bCs/>
                <w:sz w:val="24"/>
                <w:szCs w:val="24"/>
                <w:u w:val="single"/>
              </w:rPr>
              <w:t>L’</w:t>
            </w:r>
            <w:proofErr w:type="spellStart"/>
            <w:r w:rsidRPr="00F476A5">
              <w:rPr>
                <w:rFonts w:ascii="Arial" w:hAnsi="Arial" w:cs="Arial"/>
                <w:b/>
                <w:bCs/>
                <w:sz w:val="24"/>
                <w:szCs w:val="24"/>
                <w:u w:val="single"/>
              </w:rPr>
              <w:t>entre deux</w:t>
            </w:r>
            <w:proofErr w:type="spellEnd"/>
            <w:r w:rsidRPr="00F476A5">
              <w:rPr>
                <w:rFonts w:ascii="Arial" w:hAnsi="Arial" w:cs="Arial"/>
                <w:b/>
                <w:bCs/>
                <w:sz w:val="24"/>
                <w:szCs w:val="24"/>
                <w:u w:val="single"/>
              </w:rPr>
              <w:t xml:space="preserve"> guerres : la période de 1919 à 1945 ente la première et la deuxième guerre mondiale</w:t>
            </w:r>
            <w:r>
              <w:rPr>
                <w:rFonts w:ascii="Arial" w:hAnsi="Arial" w:cs="Arial"/>
                <w:sz w:val="24"/>
                <w:szCs w:val="24"/>
              </w:rPr>
              <w:t> </w:t>
            </w:r>
          </w:p>
          <w:p w14:paraId="1D45E9D1" w14:textId="2F0B9A13" w:rsidR="000908C2" w:rsidRPr="00526AC9" w:rsidRDefault="000908C2" w:rsidP="000908C2">
            <w:pPr>
              <w:rPr>
                <w:rFonts w:ascii="Arial" w:hAnsi="Arial" w:cs="Arial"/>
                <w:b/>
                <w:bCs/>
                <w:sz w:val="24"/>
                <w:szCs w:val="24"/>
                <w:u w:val="single"/>
              </w:rPr>
            </w:pPr>
            <w:r w:rsidRPr="008931B6">
              <w:rPr>
                <w:rFonts w:ascii="Arial" w:hAnsi="Arial" w:cs="Arial"/>
                <w:b/>
                <w:bCs/>
                <w:sz w:val="24"/>
                <w:szCs w:val="24"/>
                <w:u w:val="single"/>
              </w:rPr>
              <w:t>Regarde bien ces vidéos :</w:t>
            </w:r>
            <w:r w:rsidR="00526AC9">
              <w:rPr>
                <w:rFonts w:ascii="Arial" w:hAnsi="Arial" w:cs="Arial"/>
                <w:b/>
                <w:bCs/>
                <w:sz w:val="24"/>
                <w:szCs w:val="24"/>
                <w:u w:val="single"/>
              </w:rPr>
              <w:t xml:space="preserve"> </w:t>
            </w:r>
            <w:r>
              <w:rPr>
                <w:rFonts w:ascii="Arial" w:hAnsi="Arial" w:cs="Arial"/>
                <w:sz w:val="24"/>
                <w:szCs w:val="24"/>
              </w:rPr>
              <w:t>L’émancipation des femmes :</w:t>
            </w:r>
          </w:p>
          <w:p w14:paraId="3B8A61A2" w14:textId="762F6381" w:rsidR="00F175B5" w:rsidRDefault="004D370E" w:rsidP="000908C2">
            <w:pPr>
              <w:rPr>
                <w:rFonts w:ascii="Arial" w:hAnsi="Arial" w:cs="Arial"/>
                <w:sz w:val="24"/>
                <w:szCs w:val="24"/>
              </w:rPr>
            </w:pPr>
            <w:hyperlink r:id="rId15" w:history="1">
              <w:r w:rsidR="00F175B5" w:rsidRPr="00650EAF">
                <w:rPr>
                  <w:rStyle w:val="Lienhypertexte"/>
                  <w:rFonts w:ascii="Arial" w:hAnsi="Arial" w:cs="Arial"/>
                  <w:sz w:val="24"/>
                  <w:szCs w:val="24"/>
                </w:rPr>
                <w:t>https://www.lumni.fr/video/depuis-quand-les-femmes-ont-elles-le-droit-de-travailler</w:t>
              </w:r>
            </w:hyperlink>
          </w:p>
          <w:p w14:paraId="025FEEB8" w14:textId="77777777" w:rsidR="00F175B5" w:rsidRDefault="00F175B5" w:rsidP="000908C2">
            <w:pPr>
              <w:rPr>
                <w:rFonts w:ascii="Arial" w:hAnsi="Arial" w:cs="Arial"/>
                <w:sz w:val="24"/>
                <w:szCs w:val="24"/>
              </w:rPr>
            </w:pPr>
          </w:p>
          <w:p w14:paraId="4C32F9F2" w14:textId="5AAB9C31" w:rsidR="00F175B5" w:rsidRDefault="004D370E" w:rsidP="000908C2">
            <w:pPr>
              <w:rPr>
                <w:rFonts w:ascii="Arial" w:hAnsi="Arial" w:cs="Arial"/>
                <w:sz w:val="24"/>
                <w:szCs w:val="24"/>
              </w:rPr>
            </w:pPr>
            <w:hyperlink r:id="rId16" w:history="1">
              <w:r w:rsidR="000908C2" w:rsidRPr="00650EAF">
                <w:rPr>
                  <w:rStyle w:val="Lienhypertexte"/>
                  <w:rFonts w:ascii="Arial" w:hAnsi="Arial" w:cs="Arial"/>
                  <w:sz w:val="24"/>
                  <w:szCs w:val="24"/>
                </w:rPr>
                <w:t>https://www.lumni.fr/video/l-emancipation-de-la-femme-au-sortir-de-la-grande-guerre</w:t>
              </w:r>
            </w:hyperlink>
          </w:p>
          <w:p w14:paraId="6C58BDC9" w14:textId="77777777" w:rsidR="006B48B4" w:rsidRDefault="006B48B4" w:rsidP="000908C2">
            <w:pPr>
              <w:rPr>
                <w:rFonts w:ascii="Arial" w:hAnsi="Arial" w:cs="Arial"/>
                <w:sz w:val="24"/>
                <w:szCs w:val="24"/>
              </w:rPr>
            </w:pPr>
          </w:p>
          <w:p w14:paraId="28087F65" w14:textId="73891DCB" w:rsidR="000908C2" w:rsidRDefault="004D370E" w:rsidP="000908C2">
            <w:pPr>
              <w:rPr>
                <w:rFonts w:ascii="Arial" w:hAnsi="Arial" w:cs="Arial"/>
                <w:sz w:val="24"/>
                <w:szCs w:val="24"/>
              </w:rPr>
            </w:pPr>
            <w:hyperlink r:id="rId17" w:history="1">
              <w:r w:rsidR="006B48B4" w:rsidRPr="00650EAF">
                <w:rPr>
                  <w:rStyle w:val="Lienhypertexte"/>
                  <w:rFonts w:ascii="Arial" w:hAnsi="Arial" w:cs="Arial"/>
                  <w:sz w:val="24"/>
                  <w:szCs w:val="24"/>
                </w:rPr>
                <w:t>https://enseignants.lumni.fr/fiche-media/00000003813/les-suffragettes-se-battent-pour-obtenir-le-droit-de-vote-pour-les-femmes-audio.html</w:t>
              </w:r>
            </w:hyperlink>
          </w:p>
          <w:p w14:paraId="23ECA234" w14:textId="77777777" w:rsidR="006B48B4" w:rsidRDefault="006B48B4" w:rsidP="000908C2">
            <w:pPr>
              <w:rPr>
                <w:rFonts w:ascii="Arial" w:hAnsi="Arial" w:cs="Arial"/>
                <w:sz w:val="24"/>
                <w:szCs w:val="24"/>
              </w:rPr>
            </w:pPr>
          </w:p>
          <w:p w14:paraId="3CDE8AA2" w14:textId="77777777" w:rsidR="000908C2" w:rsidRDefault="000908C2" w:rsidP="00EE57BD">
            <w:pPr>
              <w:rPr>
                <w:rFonts w:ascii="Arial" w:hAnsi="Arial" w:cs="Arial"/>
                <w:sz w:val="24"/>
                <w:szCs w:val="24"/>
              </w:rPr>
            </w:pPr>
            <w:r w:rsidRPr="000C461F">
              <w:rPr>
                <w:rFonts w:ascii="Arial" w:hAnsi="Arial" w:cs="Arial"/>
                <w:b/>
                <w:bCs/>
                <w:sz w:val="24"/>
                <w:szCs w:val="24"/>
                <w:u w:val="single"/>
              </w:rPr>
              <w:t xml:space="preserve">Analyse de documents : La </w:t>
            </w:r>
            <w:r>
              <w:rPr>
                <w:rFonts w:ascii="Arial" w:hAnsi="Arial" w:cs="Arial"/>
                <w:b/>
                <w:bCs/>
                <w:sz w:val="24"/>
                <w:szCs w:val="24"/>
                <w:u w:val="single"/>
              </w:rPr>
              <w:t>place des femmes</w:t>
            </w:r>
            <w:r>
              <w:rPr>
                <w:rFonts w:ascii="Arial" w:hAnsi="Arial" w:cs="Arial"/>
                <w:sz w:val="24"/>
                <w:szCs w:val="24"/>
              </w:rPr>
              <w:t>: Lis les documents joints et réponds aux questions dans ton cahier. Ensuite, apprends la leçon et récite-là à un adulte. Colle les documents dans l’ordre dans ton cahier d’histoire.</w:t>
            </w:r>
          </w:p>
          <w:p w14:paraId="653E685B" w14:textId="3573F72F" w:rsidR="00D16E85" w:rsidRDefault="00D16E85" w:rsidP="00EE57BD">
            <w:pPr>
              <w:rPr>
                <w:rFonts w:ascii="Arial" w:hAnsi="Arial" w:cs="Arial"/>
                <w:sz w:val="24"/>
                <w:szCs w:val="24"/>
              </w:rPr>
            </w:pPr>
          </w:p>
        </w:tc>
      </w:tr>
      <w:tr w:rsidR="007C251F" w14:paraId="53E92A1C" w14:textId="77777777" w:rsidTr="00EB3DBE">
        <w:tc>
          <w:tcPr>
            <w:tcW w:w="1696" w:type="dxa"/>
          </w:tcPr>
          <w:p w14:paraId="2B816DDD" w14:textId="3A2F0A9F" w:rsidR="007C251F" w:rsidRDefault="000F75C7">
            <w:pPr>
              <w:rPr>
                <w:rFonts w:ascii="Arial" w:hAnsi="Arial" w:cs="Arial"/>
                <w:b/>
                <w:bCs/>
                <w:sz w:val="24"/>
                <w:szCs w:val="24"/>
              </w:rPr>
            </w:pPr>
            <w:r>
              <w:rPr>
                <w:rFonts w:ascii="Arial" w:hAnsi="Arial" w:cs="Arial"/>
                <w:b/>
                <w:bCs/>
                <w:sz w:val="24"/>
                <w:szCs w:val="24"/>
              </w:rPr>
              <w:t>Informatique</w:t>
            </w:r>
            <w:r w:rsidR="008443B0">
              <w:rPr>
                <w:rFonts w:ascii="Arial" w:hAnsi="Arial" w:cs="Arial"/>
                <w:b/>
                <w:bCs/>
                <w:sz w:val="24"/>
                <w:szCs w:val="24"/>
              </w:rPr>
              <w:t xml:space="preserve"> ou sciences</w:t>
            </w:r>
          </w:p>
        </w:tc>
        <w:tc>
          <w:tcPr>
            <w:tcW w:w="13692" w:type="dxa"/>
          </w:tcPr>
          <w:p w14:paraId="6C3D15F1" w14:textId="77777777" w:rsidR="00D16E85" w:rsidRDefault="00D406D1" w:rsidP="00526AC9">
            <w:pPr>
              <w:tabs>
                <w:tab w:val="left" w:pos="5960"/>
              </w:tabs>
              <w:rPr>
                <w:rFonts w:ascii="Arial" w:hAnsi="Arial" w:cs="Arial"/>
                <w:sz w:val="24"/>
                <w:szCs w:val="24"/>
              </w:rPr>
            </w:pPr>
            <w:r w:rsidRPr="00D406D1">
              <w:rPr>
                <w:rFonts w:ascii="Arial" w:hAnsi="Arial" w:cs="Arial"/>
                <w:sz w:val="24"/>
                <w:szCs w:val="24"/>
              </w:rPr>
              <w:t xml:space="preserve">Entraîne-toi à utiliser le clavier avec </w:t>
            </w:r>
            <w:r w:rsidR="00A7710E" w:rsidRPr="00D406D1">
              <w:rPr>
                <w:rFonts w:ascii="Arial" w:hAnsi="Arial" w:cs="Arial"/>
                <w:sz w:val="24"/>
                <w:szCs w:val="24"/>
              </w:rPr>
              <w:t>Ortho clavier</w:t>
            </w:r>
            <w:r w:rsidR="00A7710E">
              <w:rPr>
                <w:rFonts w:ascii="Arial" w:hAnsi="Arial" w:cs="Arial"/>
                <w:sz w:val="24"/>
                <w:szCs w:val="24"/>
              </w:rPr>
              <w:t> :</w:t>
            </w:r>
            <w:r w:rsidR="00526AC9">
              <w:rPr>
                <w:rFonts w:ascii="Arial" w:hAnsi="Arial" w:cs="Arial"/>
                <w:sz w:val="24"/>
                <w:szCs w:val="24"/>
              </w:rPr>
              <w:t xml:space="preserve"> </w:t>
            </w:r>
          </w:p>
          <w:p w14:paraId="176CA856" w14:textId="77777777" w:rsidR="007C251F" w:rsidRDefault="00D16E85" w:rsidP="00526AC9">
            <w:pPr>
              <w:tabs>
                <w:tab w:val="left" w:pos="5960"/>
              </w:tabs>
              <w:rPr>
                <w:rStyle w:val="Lienhypertexte"/>
              </w:rPr>
            </w:pPr>
            <w:hyperlink r:id="rId18" w:history="1">
              <w:r w:rsidRPr="002E50D4">
                <w:rPr>
                  <w:rStyle w:val="Lienhypertexte"/>
                  <w:rFonts w:ascii="Arial" w:hAnsi="Arial" w:cs="Arial"/>
                  <w:sz w:val="24"/>
                  <w:szCs w:val="24"/>
                </w:rPr>
                <w:t>https://www.logicieleducatif.fr/francais/lecture/orthoclavier.php</w:t>
              </w:r>
            </w:hyperlink>
          </w:p>
          <w:p w14:paraId="1F607EB2" w14:textId="10CCAF45" w:rsidR="00D16E85" w:rsidRPr="00D406D1" w:rsidRDefault="00D16E85" w:rsidP="00526AC9">
            <w:pPr>
              <w:tabs>
                <w:tab w:val="left" w:pos="5960"/>
              </w:tabs>
              <w:rPr>
                <w:rFonts w:ascii="Arial" w:hAnsi="Arial" w:cs="Arial"/>
                <w:sz w:val="24"/>
                <w:szCs w:val="24"/>
              </w:rPr>
            </w:pPr>
          </w:p>
        </w:tc>
      </w:tr>
      <w:tr w:rsidR="00FD6E4E" w14:paraId="064E70B2" w14:textId="77777777" w:rsidTr="00EB3DBE">
        <w:tc>
          <w:tcPr>
            <w:tcW w:w="1696" w:type="dxa"/>
          </w:tcPr>
          <w:p w14:paraId="2D2FDD42" w14:textId="5DEDBB65" w:rsidR="00FD6E4E" w:rsidRDefault="00FD6E4E" w:rsidP="00FD6E4E">
            <w:pPr>
              <w:rPr>
                <w:rFonts w:ascii="Arial" w:hAnsi="Arial" w:cs="Arial"/>
                <w:b/>
                <w:bCs/>
                <w:sz w:val="24"/>
                <w:szCs w:val="24"/>
              </w:rPr>
            </w:pPr>
            <w:r>
              <w:rPr>
                <w:rFonts w:ascii="Arial" w:hAnsi="Arial" w:cs="Arial"/>
                <w:b/>
                <w:bCs/>
                <w:sz w:val="24"/>
                <w:szCs w:val="24"/>
              </w:rPr>
              <w:t>Chant</w:t>
            </w:r>
            <w:r w:rsidR="00B77485">
              <w:rPr>
                <w:rFonts w:ascii="Arial" w:hAnsi="Arial" w:cs="Arial"/>
                <w:b/>
                <w:bCs/>
                <w:sz w:val="24"/>
                <w:szCs w:val="24"/>
              </w:rPr>
              <w:t xml:space="preserve"> ou arts</w:t>
            </w:r>
          </w:p>
        </w:tc>
        <w:tc>
          <w:tcPr>
            <w:tcW w:w="13692" w:type="dxa"/>
          </w:tcPr>
          <w:p w14:paraId="082864A8" w14:textId="77777777" w:rsidR="00FD6E4E" w:rsidRDefault="00FD6E4E" w:rsidP="00167858">
            <w:pPr>
              <w:rPr>
                <w:rStyle w:val="Lienhypertexte"/>
                <w:rFonts w:ascii="Arial" w:hAnsi="Arial" w:cs="Arial"/>
                <w:sz w:val="24"/>
                <w:szCs w:val="24"/>
              </w:rPr>
            </w:pPr>
            <w:r>
              <w:rPr>
                <w:rFonts w:ascii="Arial" w:hAnsi="Arial" w:cs="Arial"/>
                <w:sz w:val="24"/>
                <w:szCs w:val="24"/>
              </w:rPr>
              <w:t>Quand tu connaîtras bien cette chanson, tu pourras t’enregistrer et m’envoyer la vidéo par mail :</w:t>
            </w:r>
            <w:r w:rsidR="00526AC9">
              <w:rPr>
                <w:rFonts w:ascii="Arial" w:hAnsi="Arial" w:cs="Arial"/>
                <w:sz w:val="24"/>
                <w:szCs w:val="24"/>
              </w:rPr>
              <w:t xml:space="preserve"> </w:t>
            </w:r>
            <w:hyperlink r:id="rId19" w:history="1">
              <w:r w:rsidR="00526AC9" w:rsidRPr="00650EAF">
                <w:rPr>
                  <w:rStyle w:val="Lienhypertexte"/>
                  <w:rFonts w:ascii="Arial" w:hAnsi="Arial" w:cs="Arial"/>
                  <w:sz w:val="24"/>
                  <w:szCs w:val="24"/>
                </w:rPr>
                <w:t>https://www.youtube.com/watch?v=XAF-kb_FeyQ</w:t>
              </w:r>
            </w:hyperlink>
          </w:p>
          <w:p w14:paraId="20480758" w14:textId="40794A69" w:rsidR="00D16E85" w:rsidRPr="00D406D1" w:rsidRDefault="00D16E85" w:rsidP="00167858">
            <w:pPr>
              <w:rPr>
                <w:rFonts w:ascii="Arial" w:hAnsi="Arial" w:cs="Arial"/>
                <w:sz w:val="24"/>
                <w:szCs w:val="24"/>
              </w:rPr>
            </w:pPr>
          </w:p>
        </w:tc>
      </w:tr>
    </w:tbl>
    <w:p w14:paraId="5633F29F" w14:textId="267C53B9" w:rsidR="00F6587C" w:rsidRPr="00D945DD" w:rsidRDefault="00F6587C" w:rsidP="00FD6E4E">
      <w:pPr>
        <w:tabs>
          <w:tab w:val="left" w:pos="3864"/>
        </w:tabs>
        <w:rPr>
          <w:rFonts w:ascii="Arial" w:hAnsi="Arial" w:cs="Arial"/>
          <w:sz w:val="24"/>
          <w:szCs w:val="24"/>
        </w:rPr>
      </w:pPr>
    </w:p>
    <w:sectPr w:rsidR="00F6587C" w:rsidRPr="00D945DD" w:rsidSect="001D44A0">
      <w:pgSz w:w="16838" w:h="11906" w:orient="landscape"/>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6E099" w14:textId="77777777" w:rsidR="004D370E" w:rsidRDefault="004D370E" w:rsidP="00116587">
      <w:pPr>
        <w:spacing w:after="0" w:line="240" w:lineRule="auto"/>
      </w:pPr>
      <w:r>
        <w:separator/>
      </w:r>
    </w:p>
  </w:endnote>
  <w:endnote w:type="continuationSeparator" w:id="0">
    <w:p w14:paraId="5DC6A667" w14:textId="77777777" w:rsidR="004D370E" w:rsidRDefault="004D370E" w:rsidP="0011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7E22D" w14:textId="77777777" w:rsidR="004D370E" w:rsidRDefault="004D370E" w:rsidP="00116587">
      <w:pPr>
        <w:spacing w:after="0" w:line="240" w:lineRule="auto"/>
      </w:pPr>
      <w:r>
        <w:separator/>
      </w:r>
    </w:p>
  </w:footnote>
  <w:footnote w:type="continuationSeparator" w:id="0">
    <w:p w14:paraId="63900F82" w14:textId="77777777" w:rsidR="004D370E" w:rsidRDefault="004D370E" w:rsidP="001165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5DD"/>
    <w:rsid w:val="00016DA5"/>
    <w:rsid w:val="0003404E"/>
    <w:rsid w:val="00050B45"/>
    <w:rsid w:val="000667D3"/>
    <w:rsid w:val="000908C2"/>
    <w:rsid w:val="000A48F6"/>
    <w:rsid w:val="000C3AE6"/>
    <w:rsid w:val="000D0A2E"/>
    <w:rsid w:val="000F75C7"/>
    <w:rsid w:val="00110920"/>
    <w:rsid w:val="00112A30"/>
    <w:rsid w:val="00116587"/>
    <w:rsid w:val="00122910"/>
    <w:rsid w:val="00144E72"/>
    <w:rsid w:val="00167858"/>
    <w:rsid w:val="00181776"/>
    <w:rsid w:val="001940A8"/>
    <w:rsid w:val="001B4767"/>
    <w:rsid w:val="001D44A0"/>
    <w:rsid w:val="001F6C8B"/>
    <w:rsid w:val="0020226B"/>
    <w:rsid w:val="00220EE1"/>
    <w:rsid w:val="0024300A"/>
    <w:rsid w:val="00273659"/>
    <w:rsid w:val="002850AF"/>
    <w:rsid w:val="0029368F"/>
    <w:rsid w:val="002A43EE"/>
    <w:rsid w:val="002F01E6"/>
    <w:rsid w:val="00331079"/>
    <w:rsid w:val="00360D20"/>
    <w:rsid w:val="00390BC3"/>
    <w:rsid w:val="00393669"/>
    <w:rsid w:val="003959F5"/>
    <w:rsid w:val="003B6EA8"/>
    <w:rsid w:val="003E1B5C"/>
    <w:rsid w:val="00405C43"/>
    <w:rsid w:val="00412933"/>
    <w:rsid w:val="00421F5C"/>
    <w:rsid w:val="004508A7"/>
    <w:rsid w:val="00483718"/>
    <w:rsid w:val="0049168D"/>
    <w:rsid w:val="004B5E0B"/>
    <w:rsid w:val="004D370E"/>
    <w:rsid w:val="004D648C"/>
    <w:rsid w:val="004E64AC"/>
    <w:rsid w:val="00500794"/>
    <w:rsid w:val="00511F40"/>
    <w:rsid w:val="00521744"/>
    <w:rsid w:val="00526AC9"/>
    <w:rsid w:val="005309C1"/>
    <w:rsid w:val="00534F4F"/>
    <w:rsid w:val="005403B5"/>
    <w:rsid w:val="00570A0D"/>
    <w:rsid w:val="00594485"/>
    <w:rsid w:val="005A08C5"/>
    <w:rsid w:val="005A18FA"/>
    <w:rsid w:val="005A1B21"/>
    <w:rsid w:val="005B1619"/>
    <w:rsid w:val="005D160F"/>
    <w:rsid w:val="005E45A7"/>
    <w:rsid w:val="005E53D2"/>
    <w:rsid w:val="00602D13"/>
    <w:rsid w:val="0061065C"/>
    <w:rsid w:val="00615F03"/>
    <w:rsid w:val="00651198"/>
    <w:rsid w:val="00665B55"/>
    <w:rsid w:val="006B48B4"/>
    <w:rsid w:val="006D06CE"/>
    <w:rsid w:val="00700B00"/>
    <w:rsid w:val="00704616"/>
    <w:rsid w:val="00717BA1"/>
    <w:rsid w:val="00742899"/>
    <w:rsid w:val="00761888"/>
    <w:rsid w:val="007665A1"/>
    <w:rsid w:val="00783F71"/>
    <w:rsid w:val="007856A6"/>
    <w:rsid w:val="007B25C2"/>
    <w:rsid w:val="007C1202"/>
    <w:rsid w:val="007C251F"/>
    <w:rsid w:val="007D0DC9"/>
    <w:rsid w:val="008166FD"/>
    <w:rsid w:val="00833D99"/>
    <w:rsid w:val="00842A0D"/>
    <w:rsid w:val="008443B0"/>
    <w:rsid w:val="008C3B45"/>
    <w:rsid w:val="008F27F9"/>
    <w:rsid w:val="008F57BA"/>
    <w:rsid w:val="00920229"/>
    <w:rsid w:val="00935CE9"/>
    <w:rsid w:val="00935F83"/>
    <w:rsid w:val="009456ED"/>
    <w:rsid w:val="0098781B"/>
    <w:rsid w:val="009A1FA3"/>
    <w:rsid w:val="009E2B08"/>
    <w:rsid w:val="009F3F5F"/>
    <w:rsid w:val="00A25401"/>
    <w:rsid w:val="00A40A9E"/>
    <w:rsid w:val="00A67D1C"/>
    <w:rsid w:val="00A7710E"/>
    <w:rsid w:val="00AB1ECE"/>
    <w:rsid w:val="00AE0877"/>
    <w:rsid w:val="00AF0283"/>
    <w:rsid w:val="00AF72B7"/>
    <w:rsid w:val="00B247DE"/>
    <w:rsid w:val="00B31E89"/>
    <w:rsid w:val="00B77485"/>
    <w:rsid w:val="00B81262"/>
    <w:rsid w:val="00B95AEA"/>
    <w:rsid w:val="00C44190"/>
    <w:rsid w:val="00C61650"/>
    <w:rsid w:val="00C63B6E"/>
    <w:rsid w:val="00C812EA"/>
    <w:rsid w:val="00C9380E"/>
    <w:rsid w:val="00C9416B"/>
    <w:rsid w:val="00CA4ED0"/>
    <w:rsid w:val="00CB1210"/>
    <w:rsid w:val="00CC1C42"/>
    <w:rsid w:val="00CD71F5"/>
    <w:rsid w:val="00CE005B"/>
    <w:rsid w:val="00CF6B98"/>
    <w:rsid w:val="00D10866"/>
    <w:rsid w:val="00D1362B"/>
    <w:rsid w:val="00D16E85"/>
    <w:rsid w:val="00D1732E"/>
    <w:rsid w:val="00D406D1"/>
    <w:rsid w:val="00D428DB"/>
    <w:rsid w:val="00D460AB"/>
    <w:rsid w:val="00D62F67"/>
    <w:rsid w:val="00D6321A"/>
    <w:rsid w:val="00D90610"/>
    <w:rsid w:val="00D936F6"/>
    <w:rsid w:val="00D945DD"/>
    <w:rsid w:val="00D95194"/>
    <w:rsid w:val="00D96A83"/>
    <w:rsid w:val="00DA3BC9"/>
    <w:rsid w:val="00DA4788"/>
    <w:rsid w:val="00DB2CDA"/>
    <w:rsid w:val="00DC7F50"/>
    <w:rsid w:val="00DD6014"/>
    <w:rsid w:val="00DF7320"/>
    <w:rsid w:val="00E23B9C"/>
    <w:rsid w:val="00E33AFB"/>
    <w:rsid w:val="00E54126"/>
    <w:rsid w:val="00E56033"/>
    <w:rsid w:val="00E65BFF"/>
    <w:rsid w:val="00E673A8"/>
    <w:rsid w:val="00E85978"/>
    <w:rsid w:val="00E919C4"/>
    <w:rsid w:val="00EB3DBE"/>
    <w:rsid w:val="00EB410E"/>
    <w:rsid w:val="00ED62D0"/>
    <w:rsid w:val="00EE57BD"/>
    <w:rsid w:val="00EF20B9"/>
    <w:rsid w:val="00F018B1"/>
    <w:rsid w:val="00F02086"/>
    <w:rsid w:val="00F03BB1"/>
    <w:rsid w:val="00F05B98"/>
    <w:rsid w:val="00F13245"/>
    <w:rsid w:val="00F175B5"/>
    <w:rsid w:val="00F31B22"/>
    <w:rsid w:val="00F40F44"/>
    <w:rsid w:val="00F45F03"/>
    <w:rsid w:val="00F5401F"/>
    <w:rsid w:val="00F6587C"/>
    <w:rsid w:val="00F72DEB"/>
    <w:rsid w:val="00F955EE"/>
    <w:rsid w:val="00FA08C9"/>
    <w:rsid w:val="00FD6E4E"/>
    <w:rsid w:val="00FE6E1D"/>
    <w:rsid w:val="00FF0C5A"/>
    <w:rsid w:val="00FF4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2746"/>
  <w15:chartTrackingRefBased/>
  <w15:docId w15:val="{48173566-D4CF-4540-993C-A8AC0AC2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5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945D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D9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5F83"/>
    <w:rPr>
      <w:color w:val="0563C1" w:themeColor="hyperlink"/>
      <w:u w:val="single"/>
    </w:rPr>
  </w:style>
  <w:style w:type="character" w:styleId="Mentionnonrsolue">
    <w:name w:val="Unresolved Mention"/>
    <w:basedOn w:val="Policepardfaut"/>
    <w:uiPriority w:val="99"/>
    <w:semiHidden/>
    <w:unhideWhenUsed/>
    <w:rsid w:val="00935F83"/>
    <w:rPr>
      <w:color w:val="605E5C"/>
      <w:shd w:val="clear" w:color="auto" w:fill="E1DFDD"/>
    </w:rPr>
  </w:style>
  <w:style w:type="character" w:styleId="Lienhypertextesuivivisit">
    <w:name w:val="FollowedHyperlink"/>
    <w:basedOn w:val="Policepardfaut"/>
    <w:uiPriority w:val="99"/>
    <w:semiHidden/>
    <w:unhideWhenUsed/>
    <w:rsid w:val="00DF7320"/>
    <w:rPr>
      <w:color w:val="954F72" w:themeColor="followedHyperlink"/>
      <w:u w:val="single"/>
    </w:rPr>
  </w:style>
  <w:style w:type="paragraph" w:styleId="Textedebulles">
    <w:name w:val="Balloon Text"/>
    <w:basedOn w:val="Normal"/>
    <w:link w:val="TextedebullesCar"/>
    <w:uiPriority w:val="99"/>
    <w:semiHidden/>
    <w:unhideWhenUsed/>
    <w:rsid w:val="001165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16587"/>
    <w:rPr>
      <w:rFonts w:ascii="Segoe UI" w:hAnsi="Segoe UI" w:cs="Segoe UI"/>
      <w:sz w:val="18"/>
      <w:szCs w:val="18"/>
    </w:rPr>
  </w:style>
  <w:style w:type="paragraph" w:styleId="En-tte">
    <w:name w:val="header"/>
    <w:basedOn w:val="Normal"/>
    <w:link w:val="En-tteCar"/>
    <w:uiPriority w:val="99"/>
    <w:unhideWhenUsed/>
    <w:rsid w:val="00116587"/>
    <w:pPr>
      <w:tabs>
        <w:tab w:val="center" w:pos="4536"/>
        <w:tab w:val="right" w:pos="9072"/>
      </w:tabs>
      <w:spacing w:after="0" w:line="240" w:lineRule="auto"/>
    </w:pPr>
  </w:style>
  <w:style w:type="character" w:customStyle="1" w:styleId="En-tteCar">
    <w:name w:val="En-tête Car"/>
    <w:basedOn w:val="Policepardfaut"/>
    <w:link w:val="En-tte"/>
    <w:uiPriority w:val="99"/>
    <w:rsid w:val="00116587"/>
  </w:style>
  <w:style w:type="paragraph" w:styleId="Pieddepage">
    <w:name w:val="footer"/>
    <w:basedOn w:val="Normal"/>
    <w:link w:val="PieddepageCar"/>
    <w:uiPriority w:val="99"/>
    <w:unhideWhenUsed/>
    <w:rsid w:val="001165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6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5364">
      <w:bodyDiv w:val="1"/>
      <w:marLeft w:val="0"/>
      <w:marRight w:val="0"/>
      <w:marTop w:val="0"/>
      <w:marBottom w:val="0"/>
      <w:divBdr>
        <w:top w:val="none" w:sz="0" w:space="0" w:color="auto"/>
        <w:left w:val="none" w:sz="0" w:space="0" w:color="auto"/>
        <w:bottom w:val="none" w:sz="0" w:space="0" w:color="auto"/>
        <w:right w:val="none" w:sz="0" w:space="0" w:color="auto"/>
      </w:divBdr>
    </w:div>
    <w:div w:id="180527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ni.fr/video/accord-sujet-verbe-au-passe-compose-avec-l-auxiliaire-etre" TargetMode="External"/><Relationship Id="rId13" Type="http://schemas.openxmlformats.org/officeDocument/2006/relationships/hyperlink" Target="http://www.mybleemath.com/fr/video/lecon-apprends-a-comparer-deux-fractions-de-meme-denominateur" TargetMode="External"/><Relationship Id="rId18" Type="http://schemas.openxmlformats.org/officeDocument/2006/relationships/hyperlink" Target="https://www.logicieleducatif.fr/francais/lecture/orthoclavier.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lumni.fr/video/accord-sujet-verbe-au-passe-compose-avec-l-auxiliaire-avoir" TargetMode="External"/><Relationship Id="rId12" Type="http://schemas.openxmlformats.org/officeDocument/2006/relationships/hyperlink" Target="https://www.youtube.com/watch?v=We-ojTo4_9E" TargetMode="External"/><Relationship Id="rId17" Type="http://schemas.openxmlformats.org/officeDocument/2006/relationships/hyperlink" Target="https://enseignants.lumni.fr/fiche-media/00000003813/les-suffragettes-se-battent-pour-obtenir-le-droit-de-vote-pour-les-femmes-audio.html" TargetMode="External"/><Relationship Id="rId2" Type="http://schemas.openxmlformats.org/officeDocument/2006/relationships/settings" Target="settings.xml"/><Relationship Id="rId16" Type="http://schemas.openxmlformats.org/officeDocument/2006/relationships/hyperlink" Target="https://www.lumni.fr/video/l-emancipation-de-la-femme-au-sortir-de-la-grande-guerr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5zhGfp6K1E4" TargetMode="External"/><Relationship Id="rId11" Type="http://schemas.openxmlformats.org/officeDocument/2006/relationships/hyperlink" Target="https://www.lumni.fr/video/additionner-des-fractions-7-mai" TargetMode="External"/><Relationship Id="rId5" Type="http://schemas.openxmlformats.org/officeDocument/2006/relationships/endnotes" Target="endnotes.xml"/><Relationship Id="rId15" Type="http://schemas.openxmlformats.org/officeDocument/2006/relationships/hyperlink" Target="https://www.lumni.fr/video/depuis-quand-les-femmes-ont-elles-le-droit-de-travailler" TargetMode="External"/><Relationship Id="rId10" Type="http://schemas.openxmlformats.org/officeDocument/2006/relationships/hyperlink" Target="https://www.lumni.fr/video/des-egalites-de-fractions" TargetMode="External"/><Relationship Id="rId19" Type="http://schemas.openxmlformats.org/officeDocument/2006/relationships/hyperlink" Target="https://www.youtube.com/watch?v=XAF-kb_FeyQ" TargetMode="External"/><Relationship Id="rId4" Type="http://schemas.openxmlformats.org/officeDocument/2006/relationships/footnotes" Target="footnotes.xml"/><Relationship Id="rId9" Type="http://schemas.openxmlformats.org/officeDocument/2006/relationships/hyperlink" Target="https://www.lumni.fr/video/le-plus-que-parfait-et-le-futur-anterieur" TargetMode="External"/><Relationship Id="rId14" Type="http://schemas.openxmlformats.org/officeDocument/2006/relationships/hyperlink" Target="https://www.youtube.com/watch?v=VVESkXfyZ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Rohé</dc:creator>
  <cp:keywords/>
  <dc:description/>
  <cp:lastModifiedBy>Delphine Rohé</cp:lastModifiedBy>
  <cp:revision>97</cp:revision>
  <cp:lastPrinted>2020-05-18T14:32:00Z</cp:lastPrinted>
  <dcterms:created xsi:type="dcterms:W3CDTF">2020-03-30T11:55:00Z</dcterms:created>
  <dcterms:modified xsi:type="dcterms:W3CDTF">2020-05-30T16:12:00Z</dcterms:modified>
</cp:coreProperties>
</file>